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A63E4" w14:textId="58224AE4" w:rsidR="00AE7120" w:rsidRDefault="003F07FD">
      <w:pPr>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OFFRE D’EMPLOI : INGENIEUR D’ETUDE (CDD)</w:t>
      </w:r>
    </w:p>
    <w:p w14:paraId="33623821" w14:textId="2A48250E" w:rsidR="00AE7120" w:rsidRDefault="00AE7120" w:rsidP="003F07FD">
      <w:pPr>
        <w:rPr>
          <w:rFonts w:ascii="Times New Roman" w:hAnsi="Times New Roman" w:cs="Times New Roman"/>
          <w:b/>
          <w:bCs/>
          <w:color w:val="4C94D8"/>
          <w:lang w:val="fr-FR"/>
        </w:rPr>
      </w:pPr>
    </w:p>
    <w:p w14:paraId="5A101BCF" w14:textId="30185472" w:rsidR="00AE7120" w:rsidRDefault="003F07FD">
      <w:pPr>
        <w:pStyle w:val="Default"/>
        <w:jc w:val="center"/>
        <w:rPr>
          <w:rFonts w:ascii="aptos" w:hAnsi="aptos" w:cs="aptos"/>
          <w:b/>
          <w:bCs/>
          <w:color w:val="auto"/>
          <w:sz w:val="28"/>
          <w:szCs w:val="28"/>
        </w:rPr>
      </w:pPr>
      <w:r>
        <w:rPr>
          <w:rFonts w:ascii="aptos" w:hAnsi="aptos" w:cs="aptos"/>
          <w:b/>
          <w:bCs/>
          <w:color w:val="auto"/>
          <w:sz w:val="28"/>
          <w:szCs w:val="28"/>
        </w:rPr>
        <w:t xml:space="preserve">Quantifier le comportement de </w:t>
      </w:r>
      <w:r w:rsidR="00A935EE" w:rsidRPr="00A935EE">
        <w:rPr>
          <w:rFonts w:ascii="aptos" w:hAnsi="aptos" w:cs="aptos"/>
          <w:b/>
          <w:bCs/>
          <w:i/>
          <w:color w:val="auto"/>
          <w:sz w:val="28"/>
          <w:szCs w:val="28"/>
        </w:rPr>
        <w:t>Campylobacter jejuni</w:t>
      </w:r>
      <w:r w:rsidR="00A935EE" w:rsidRPr="00A935EE">
        <w:rPr>
          <w:rFonts w:ascii="aptos" w:hAnsi="aptos" w:cs="aptos"/>
          <w:b/>
          <w:bCs/>
          <w:color w:val="auto"/>
          <w:sz w:val="28"/>
          <w:szCs w:val="28"/>
        </w:rPr>
        <w:t xml:space="preserve"> </w:t>
      </w:r>
      <w:r>
        <w:rPr>
          <w:rFonts w:ascii="aptos" w:hAnsi="aptos" w:cs="aptos"/>
          <w:b/>
          <w:bCs/>
          <w:color w:val="auto"/>
          <w:sz w:val="28"/>
          <w:szCs w:val="28"/>
        </w:rPr>
        <w:t>à divers stress</w:t>
      </w:r>
    </w:p>
    <w:p w14:paraId="3707BB87" w14:textId="77777777" w:rsidR="00A935EE" w:rsidRDefault="00A935EE">
      <w:pPr>
        <w:pStyle w:val="Default"/>
        <w:jc w:val="center"/>
        <w:rPr>
          <w:rFonts w:ascii="Times New Roman" w:hAnsi="Times New Roman" w:cs="Times New Roman"/>
          <w:b/>
          <w:bCs/>
        </w:rPr>
      </w:pPr>
    </w:p>
    <w:p w14:paraId="3EB1F007" w14:textId="77777777" w:rsidR="00AE7120" w:rsidRDefault="00D45F10">
      <w:pPr>
        <w:pStyle w:val="Default"/>
        <w:rPr>
          <w:rFonts w:ascii="Times New Roman" w:hAnsi="Times New Roman" w:cs="Times New Roman"/>
          <w:b/>
          <w:bCs/>
          <w:u w:val="single"/>
        </w:rPr>
      </w:pPr>
      <w:r>
        <w:rPr>
          <w:rFonts w:ascii="Times New Roman" w:hAnsi="Times New Roman" w:cs="Times New Roman"/>
          <w:b/>
          <w:bCs/>
          <w:u w:val="single"/>
        </w:rPr>
        <w:t>Description du sujet</w:t>
      </w:r>
    </w:p>
    <w:p w14:paraId="0D3F1473" w14:textId="77777777" w:rsidR="003F07FD" w:rsidRDefault="003F07FD">
      <w:pPr>
        <w:pStyle w:val="Default"/>
        <w:rPr>
          <w:rFonts w:ascii="Times New Roman" w:hAnsi="Times New Roman" w:cs="Times New Roman"/>
          <w:b/>
          <w:bCs/>
          <w:u w:val="single"/>
        </w:rPr>
      </w:pPr>
    </w:p>
    <w:p w14:paraId="2531D64C" w14:textId="034C4FA4" w:rsidR="00A935EE" w:rsidRPr="00A935EE" w:rsidRDefault="00A935EE" w:rsidP="00A935EE">
      <w:pPr>
        <w:jc w:val="both"/>
        <w:rPr>
          <w:lang w:val="fr-FR"/>
        </w:rPr>
      </w:pPr>
      <w:r w:rsidRPr="00BF4C34">
        <w:rPr>
          <w:i/>
          <w:lang w:val="fr-FR"/>
        </w:rPr>
        <w:t>Campylobacter</w:t>
      </w:r>
      <w:r w:rsidRPr="00A935EE">
        <w:rPr>
          <w:lang w:val="fr-FR"/>
        </w:rPr>
        <w:t xml:space="preserve"> est la principale cause de zoonoses dans l'Union européenne depuis </w:t>
      </w:r>
      <w:r w:rsidR="008D77B5">
        <w:rPr>
          <w:lang w:val="fr-FR"/>
        </w:rPr>
        <w:t>vingt</w:t>
      </w:r>
      <w:bookmarkStart w:id="0" w:name="_GoBack"/>
      <w:bookmarkEnd w:id="0"/>
      <w:r w:rsidRPr="00A935EE">
        <w:rPr>
          <w:lang w:val="fr-FR"/>
        </w:rPr>
        <w:t xml:space="preserve"> ans, causant des symptômes gastro-intestinaux et parfois des complications graves comme les syndromes de Guillain-Barré. Bien que </w:t>
      </w:r>
      <w:r w:rsidRPr="00BF4C34">
        <w:rPr>
          <w:i/>
          <w:lang w:val="fr-FR"/>
        </w:rPr>
        <w:t>Campylobacter jejuni</w:t>
      </w:r>
      <w:r w:rsidRPr="00A935EE">
        <w:rPr>
          <w:lang w:val="fr-FR"/>
        </w:rPr>
        <w:t xml:space="preserve"> ne puisse se multiplier en présence d'oxygène ou à des températures inférieures à 30°C, il survit à divers stress environnementaux rencont</w:t>
      </w:r>
      <w:r w:rsidR="00BF4C34">
        <w:rPr>
          <w:lang w:val="fr-FR"/>
        </w:rPr>
        <w:t>rés lors de la transformation des denrées alimentaires</w:t>
      </w:r>
      <w:r w:rsidRPr="00A935EE">
        <w:rPr>
          <w:lang w:val="fr-FR"/>
        </w:rPr>
        <w:t>.</w:t>
      </w:r>
    </w:p>
    <w:p w14:paraId="03F6D949" w14:textId="1926FE6C" w:rsidR="00BF4C34" w:rsidRDefault="003F07FD" w:rsidP="00A935EE">
      <w:pPr>
        <w:jc w:val="both"/>
        <w:rPr>
          <w:lang w:val="fr-FR"/>
        </w:rPr>
      </w:pPr>
      <w:r>
        <w:rPr>
          <w:lang w:val="fr-FR"/>
        </w:rPr>
        <w:t xml:space="preserve">Dans le cadre du projet européen </w:t>
      </w:r>
      <w:proofErr w:type="spellStart"/>
      <w:r>
        <w:rPr>
          <w:lang w:val="fr-FR"/>
        </w:rPr>
        <w:t>HOLiFOOD</w:t>
      </w:r>
      <w:proofErr w:type="spellEnd"/>
      <w:r w:rsidR="002D5975">
        <w:rPr>
          <w:lang w:val="fr-FR"/>
        </w:rPr>
        <w:t>,</w:t>
      </w:r>
      <w:r w:rsidR="00807FB8">
        <w:rPr>
          <w:lang w:val="fr-FR"/>
        </w:rPr>
        <w:t xml:space="preserve"> </w:t>
      </w:r>
      <w:proofErr w:type="spellStart"/>
      <w:r w:rsidR="002D5975" w:rsidRPr="002D5975">
        <w:rPr>
          <w:i/>
          <w:lang w:val="fr-FR"/>
        </w:rPr>
        <w:t>Holistic</w:t>
      </w:r>
      <w:proofErr w:type="spellEnd"/>
      <w:r w:rsidR="002D5975" w:rsidRPr="002D5975">
        <w:rPr>
          <w:i/>
          <w:lang w:val="fr-FR"/>
        </w:rPr>
        <w:t xml:space="preserve"> </w:t>
      </w:r>
      <w:proofErr w:type="spellStart"/>
      <w:r w:rsidR="002D5975" w:rsidRPr="002D5975">
        <w:rPr>
          <w:i/>
          <w:lang w:val="fr-FR"/>
        </w:rPr>
        <w:t>approach</w:t>
      </w:r>
      <w:proofErr w:type="spellEnd"/>
      <w:r w:rsidR="002D5975" w:rsidRPr="002D5975">
        <w:rPr>
          <w:i/>
          <w:lang w:val="fr-FR"/>
        </w:rPr>
        <w:t xml:space="preserve"> for </w:t>
      </w:r>
      <w:proofErr w:type="spellStart"/>
      <w:r w:rsidR="002D5975" w:rsidRPr="002D5975">
        <w:rPr>
          <w:i/>
          <w:lang w:val="fr-FR"/>
        </w:rPr>
        <w:t>tackling</w:t>
      </w:r>
      <w:proofErr w:type="spellEnd"/>
      <w:r w:rsidR="002D5975" w:rsidRPr="002D5975">
        <w:rPr>
          <w:i/>
          <w:lang w:val="fr-FR"/>
        </w:rPr>
        <w:t xml:space="preserve"> </w:t>
      </w:r>
      <w:proofErr w:type="spellStart"/>
      <w:r w:rsidR="002D5975" w:rsidRPr="002D5975">
        <w:rPr>
          <w:i/>
          <w:lang w:val="fr-FR"/>
        </w:rPr>
        <w:t>food</w:t>
      </w:r>
      <w:proofErr w:type="spellEnd"/>
      <w:r w:rsidR="002D5975" w:rsidRPr="002D5975">
        <w:rPr>
          <w:i/>
          <w:lang w:val="fr-FR"/>
        </w:rPr>
        <w:t xml:space="preserve"> </w:t>
      </w:r>
      <w:proofErr w:type="spellStart"/>
      <w:r w:rsidR="002D5975" w:rsidRPr="002D5975">
        <w:rPr>
          <w:i/>
          <w:lang w:val="fr-FR"/>
        </w:rPr>
        <w:t>systems</w:t>
      </w:r>
      <w:proofErr w:type="spellEnd"/>
      <w:r w:rsidR="002D5975" w:rsidRPr="002D5975">
        <w:rPr>
          <w:i/>
          <w:lang w:val="fr-FR"/>
        </w:rPr>
        <w:t xml:space="preserve"> </w:t>
      </w:r>
      <w:proofErr w:type="spellStart"/>
      <w:r w:rsidR="002D5975" w:rsidRPr="002D5975">
        <w:rPr>
          <w:i/>
          <w:lang w:val="fr-FR"/>
        </w:rPr>
        <w:t>risks</w:t>
      </w:r>
      <w:proofErr w:type="spellEnd"/>
      <w:r w:rsidR="002D5975" w:rsidRPr="002D5975">
        <w:rPr>
          <w:i/>
          <w:lang w:val="fr-FR"/>
        </w:rPr>
        <w:t xml:space="preserve"> in a </w:t>
      </w:r>
      <w:proofErr w:type="spellStart"/>
      <w:r w:rsidR="002D5975" w:rsidRPr="002D5975">
        <w:rPr>
          <w:i/>
          <w:lang w:val="fr-FR"/>
        </w:rPr>
        <w:t>changing</w:t>
      </w:r>
      <w:proofErr w:type="spellEnd"/>
      <w:r w:rsidR="002D5975" w:rsidRPr="002D5975">
        <w:rPr>
          <w:i/>
          <w:lang w:val="fr-FR"/>
        </w:rPr>
        <w:t xml:space="preserve"> global </w:t>
      </w:r>
      <w:proofErr w:type="spellStart"/>
      <w:r w:rsidR="002D5975" w:rsidRPr="002D5975">
        <w:rPr>
          <w:i/>
          <w:lang w:val="fr-FR"/>
        </w:rPr>
        <w:t>environment</w:t>
      </w:r>
      <w:proofErr w:type="spellEnd"/>
      <w:r w:rsidR="00807FB8">
        <w:rPr>
          <w:lang w:val="fr-FR"/>
        </w:rPr>
        <w:t xml:space="preserve">, </w:t>
      </w:r>
      <w:r w:rsidR="00EF1EE9">
        <w:rPr>
          <w:lang w:val="fr-FR"/>
        </w:rPr>
        <w:t xml:space="preserve">nous recrutons </w:t>
      </w:r>
      <w:proofErr w:type="spellStart"/>
      <w:proofErr w:type="gramStart"/>
      <w:r w:rsidR="00EF1EE9">
        <w:rPr>
          <w:lang w:val="fr-FR"/>
        </w:rPr>
        <w:t>un.e</w:t>
      </w:r>
      <w:proofErr w:type="spellEnd"/>
      <w:proofErr w:type="gramEnd"/>
      <w:r w:rsidR="00EF1EE9">
        <w:rPr>
          <w:lang w:val="fr-FR"/>
        </w:rPr>
        <w:t xml:space="preserve"> </w:t>
      </w:r>
      <w:proofErr w:type="spellStart"/>
      <w:r w:rsidR="00EF1EE9" w:rsidRPr="00EF1EE9">
        <w:rPr>
          <w:b/>
          <w:lang w:val="fr-FR"/>
        </w:rPr>
        <w:t>assistant.e</w:t>
      </w:r>
      <w:proofErr w:type="spellEnd"/>
      <w:r w:rsidR="00EF1EE9" w:rsidRPr="00EF1EE9">
        <w:rPr>
          <w:b/>
          <w:lang w:val="fr-FR"/>
        </w:rPr>
        <w:t xml:space="preserve"> ingénieur</w:t>
      </w:r>
      <w:r w:rsidR="00EF1EE9">
        <w:rPr>
          <w:lang w:val="fr-FR"/>
        </w:rPr>
        <w:t xml:space="preserve"> ou </w:t>
      </w:r>
      <w:r w:rsidR="00EF1EE9" w:rsidRPr="00EF1EE9">
        <w:rPr>
          <w:b/>
          <w:lang w:val="fr-FR"/>
        </w:rPr>
        <w:t>ingénieur d’étude</w:t>
      </w:r>
      <w:r w:rsidR="00EF1EE9">
        <w:rPr>
          <w:lang w:val="fr-FR"/>
        </w:rPr>
        <w:t xml:space="preserve"> pour une période d’</w:t>
      </w:r>
      <w:r w:rsidR="00EF1EE9" w:rsidRPr="00EF1EE9">
        <w:rPr>
          <w:b/>
          <w:lang w:val="fr-FR"/>
        </w:rPr>
        <w:t>un an</w:t>
      </w:r>
      <w:r w:rsidR="00EF1EE9">
        <w:rPr>
          <w:lang w:val="fr-FR"/>
        </w:rPr>
        <w:t xml:space="preserve">. En collaboration avec </w:t>
      </w:r>
      <w:proofErr w:type="spellStart"/>
      <w:proofErr w:type="gramStart"/>
      <w:r w:rsidR="00EF1EE9">
        <w:rPr>
          <w:lang w:val="fr-FR"/>
        </w:rPr>
        <w:t>un.e</w:t>
      </w:r>
      <w:proofErr w:type="spellEnd"/>
      <w:proofErr w:type="gramEnd"/>
      <w:r w:rsidR="00EF1EE9">
        <w:rPr>
          <w:lang w:val="fr-FR"/>
        </w:rPr>
        <w:t xml:space="preserve"> </w:t>
      </w:r>
      <w:proofErr w:type="spellStart"/>
      <w:r w:rsidR="00EF1EE9">
        <w:rPr>
          <w:lang w:val="fr-FR"/>
        </w:rPr>
        <w:t>doctorant.e</w:t>
      </w:r>
      <w:proofErr w:type="spellEnd"/>
      <w:r w:rsidR="00EF1EE9">
        <w:rPr>
          <w:lang w:val="fr-FR"/>
        </w:rPr>
        <w:t xml:space="preserve"> nouvellement </w:t>
      </w:r>
      <w:proofErr w:type="spellStart"/>
      <w:r w:rsidR="00EF1EE9">
        <w:rPr>
          <w:lang w:val="fr-FR"/>
        </w:rPr>
        <w:t>recruté</w:t>
      </w:r>
      <w:r w:rsidR="002D5975">
        <w:rPr>
          <w:lang w:val="fr-FR"/>
        </w:rPr>
        <w:t>.e</w:t>
      </w:r>
      <w:proofErr w:type="spellEnd"/>
      <w:r w:rsidR="00EF1EE9">
        <w:rPr>
          <w:lang w:val="fr-FR"/>
        </w:rPr>
        <w:t xml:space="preserve">, ce chargé d’étude aura pour </w:t>
      </w:r>
      <w:r w:rsidR="002D5975">
        <w:rPr>
          <w:lang w:val="fr-FR"/>
        </w:rPr>
        <w:t>missions de</w:t>
      </w:r>
      <w:r w:rsidR="00EF1EE9">
        <w:rPr>
          <w:lang w:val="fr-FR"/>
        </w:rPr>
        <w:t xml:space="preserve"> : (i) </w:t>
      </w:r>
      <w:r w:rsidR="002D5975">
        <w:rPr>
          <w:lang w:val="fr-FR"/>
        </w:rPr>
        <w:t>mettre</w:t>
      </w:r>
      <w:r w:rsidR="00EF1EE9">
        <w:rPr>
          <w:lang w:val="fr-FR"/>
        </w:rPr>
        <w:t xml:space="preserve"> en place </w:t>
      </w:r>
      <w:r w:rsidR="002D5975">
        <w:rPr>
          <w:lang w:val="fr-FR"/>
        </w:rPr>
        <w:t>les</w:t>
      </w:r>
      <w:r w:rsidR="00EF1EE9">
        <w:rPr>
          <w:lang w:val="fr-FR"/>
        </w:rPr>
        <w:t xml:space="preserve"> protocoles expérimentaux pour évaluer </w:t>
      </w:r>
      <w:r w:rsidR="002D5975">
        <w:rPr>
          <w:lang w:val="fr-FR"/>
        </w:rPr>
        <w:t xml:space="preserve">quantitativement </w:t>
      </w:r>
      <w:r w:rsidR="00EF1EE9">
        <w:rPr>
          <w:lang w:val="fr-FR"/>
        </w:rPr>
        <w:t xml:space="preserve">le comportement de </w:t>
      </w:r>
      <w:r w:rsidR="00EF1EE9" w:rsidRPr="00EF1EE9">
        <w:rPr>
          <w:i/>
          <w:lang w:val="fr-FR"/>
        </w:rPr>
        <w:t>Campylobacter</w:t>
      </w:r>
      <w:r w:rsidR="00EF1EE9">
        <w:rPr>
          <w:lang w:val="fr-FR"/>
        </w:rPr>
        <w:t xml:space="preserve"> à divers paramètres physico-chimiques, (ii) </w:t>
      </w:r>
      <w:r w:rsidR="00DD53F5">
        <w:rPr>
          <w:lang w:val="fr-FR"/>
        </w:rPr>
        <w:t xml:space="preserve">réaliser les expériences, et (iii) </w:t>
      </w:r>
      <w:r w:rsidR="00EF1EE9">
        <w:rPr>
          <w:lang w:val="fr-FR"/>
        </w:rPr>
        <w:t>analyse</w:t>
      </w:r>
      <w:r w:rsidR="00DD53F5">
        <w:rPr>
          <w:lang w:val="fr-FR"/>
        </w:rPr>
        <w:t>r</w:t>
      </w:r>
      <w:r w:rsidR="00EF1EE9">
        <w:rPr>
          <w:lang w:val="fr-FR"/>
        </w:rPr>
        <w:t>/interprét</w:t>
      </w:r>
      <w:r w:rsidR="00DD53F5">
        <w:rPr>
          <w:lang w:val="fr-FR"/>
        </w:rPr>
        <w:t>er l</w:t>
      </w:r>
      <w:r w:rsidR="00EF1EE9">
        <w:rPr>
          <w:lang w:val="fr-FR"/>
        </w:rPr>
        <w:t>es résultats</w:t>
      </w:r>
      <w:r w:rsidR="00DD53F5">
        <w:rPr>
          <w:lang w:val="fr-FR"/>
        </w:rPr>
        <w:t xml:space="preserve"> obtenus</w:t>
      </w:r>
      <w:r w:rsidR="00EF1EE9">
        <w:rPr>
          <w:lang w:val="fr-FR"/>
        </w:rPr>
        <w:t xml:space="preserve">. </w:t>
      </w:r>
      <w:r w:rsidR="001503BF">
        <w:rPr>
          <w:lang w:val="fr-FR"/>
        </w:rPr>
        <w:t xml:space="preserve">Ce travail s’effectuera en collaboration avec l’Université de </w:t>
      </w:r>
      <w:r w:rsidR="002D5975">
        <w:rPr>
          <w:lang w:val="fr-FR"/>
        </w:rPr>
        <w:t xml:space="preserve">Wageningen, des réunions en anglais sont à prévoir. </w:t>
      </w:r>
    </w:p>
    <w:p w14:paraId="7B3A618A" w14:textId="5BFCBE35" w:rsidR="0024430B" w:rsidRPr="00A935EE" w:rsidRDefault="0024430B">
      <w:pPr>
        <w:jc w:val="both"/>
        <w:rPr>
          <w:lang w:val="fr-FR"/>
        </w:rPr>
      </w:pPr>
    </w:p>
    <w:p w14:paraId="09BCF0A9" w14:textId="77777777" w:rsidR="00AE7120" w:rsidRPr="00A935EE" w:rsidRDefault="00D45F10">
      <w:pPr>
        <w:jc w:val="both"/>
        <w:rPr>
          <w:rFonts w:ascii="Times New Roman" w:eastAsia="Times New Roman" w:hAnsi="Times New Roman" w:cs="Times New Roman"/>
          <w:b/>
          <w:sz w:val="24"/>
          <w:u w:val="single"/>
          <w:lang w:val="fr-FR"/>
        </w:rPr>
      </w:pPr>
      <w:r>
        <w:rPr>
          <w:rFonts w:ascii="Times New Roman" w:eastAsia="Times New Roman" w:hAnsi="Times New Roman" w:cs="Times New Roman"/>
          <w:b/>
          <w:sz w:val="24"/>
          <w:u w:val="single"/>
          <w:lang w:val="fr-FR"/>
        </w:rPr>
        <w:t>Dernières références sur le sujet</w:t>
      </w:r>
    </w:p>
    <w:p w14:paraId="30692AE2" w14:textId="77777777" w:rsidR="00880E15" w:rsidRDefault="00880E15" w:rsidP="00880E15">
      <w:pPr>
        <w:spacing w:after="0"/>
        <w:ind w:left="384" w:hanging="384"/>
        <w:jc w:val="both"/>
        <w:rPr>
          <w:rFonts w:ascii="Times New Roman" w:eastAsia="Times New Roman" w:hAnsi="Times New Roman" w:cs="Times New Roman"/>
        </w:rPr>
      </w:pPr>
      <w:proofErr w:type="spellStart"/>
      <w:r w:rsidRPr="008D77B5">
        <w:rPr>
          <w:rFonts w:ascii="Times New Roman" w:eastAsia="Times New Roman" w:hAnsi="Times New Roman" w:cs="Times New Roman"/>
          <w:lang w:val="fr-FR"/>
        </w:rPr>
        <w:t>Duqué</w:t>
      </w:r>
      <w:proofErr w:type="spellEnd"/>
      <w:r w:rsidRPr="008D77B5">
        <w:rPr>
          <w:rFonts w:ascii="Times New Roman" w:eastAsia="Times New Roman" w:hAnsi="Times New Roman" w:cs="Times New Roman"/>
          <w:lang w:val="fr-FR"/>
        </w:rPr>
        <w:t xml:space="preserve">, B., S. Rezé, A. </w:t>
      </w:r>
      <w:proofErr w:type="spellStart"/>
      <w:r w:rsidRPr="008D77B5">
        <w:rPr>
          <w:rFonts w:ascii="Times New Roman" w:eastAsia="Times New Roman" w:hAnsi="Times New Roman" w:cs="Times New Roman"/>
          <w:lang w:val="fr-FR"/>
        </w:rPr>
        <w:t>Rossero</w:t>
      </w:r>
      <w:proofErr w:type="spellEnd"/>
      <w:r w:rsidRPr="008D77B5">
        <w:rPr>
          <w:rFonts w:ascii="Times New Roman" w:eastAsia="Times New Roman" w:hAnsi="Times New Roman" w:cs="Times New Roman"/>
          <w:lang w:val="fr-FR"/>
        </w:rPr>
        <w:t xml:space="preserve">, J.-M. Membré, S. Guillou and N. Haddad 2021. </w:t>
      </w:r>
      <w:r>
        <w:rPr>
          <w:rFonts w:ascii="Times New Roman" w:eastAsia="Times New Roman" w:hAnsi="Times New Roman" w:cs="Times New Roman"/>
        </w:rPr>
        <w:t xml:space="preserve">Quantification of </w:t>
      </w:r>
      <w:r>
        <w:rPr>
          <w:rFonts w:ascii="Times New Roman" w:eastAsia="Times New Roman" w:hAnsi="Times New Roman" w:cs="Times New Roman"/>
          <w:i/>
        </w:rPr>
        <w:t>Campylobacter jejuni</w:t>
      </w:r>
      <w:r>
        <w:rPr>
          <w:rFonts w:ascii="Times New Roman" w:eastAsia="Times New Roman" w:hAnsi="Times New Roman" w:cs="Times New Roman"/>
        </w:rPr>
        <w:t xml:space="preserve"> gene expression after successive stresses mimicking poultry slaughtering steps.</w:t>
      </w:r>
      <w:r>
        <w:rPr>
          <w:rFonts w:ascii="Times New Roman" w:eastAsia="Times New Roman" w:hAnsi="Times New Roman" w:cs="Times New Roman"/>
          <w:i/>
        </w:rPr>
        <w:t xml:space="preserve"> Food Microbiol</w:t>
      </w:r>
      <w:r>
        <w:rPr>
          <w:rFonts w:ascii="Times New Roman" w:eastAsia="Times New Roman" w:hAnsi="Times New Roman" w:cs="Times New Roman"/>
        </w:rPr>
        <w:t xml:space="preserve">: 103795. </w:t>
      </w:r>
    </w:p>
    <w:p w14:paraId="4D9EEF60" w14:textId="77777777" w:rsidR="00880E15" w:rsidRPr="00EF1EE9" w:rsidRDefault="00880E15" w:rsidP="00880E15">
      <w:pPr>
        <w:spacing w:after="0"/>
        <w:ind w:left="384" w:hanging="384"/>
        <w:jc w:val="both"/>
        <w:rPr>
          <w:rFonts w:ascii="Times New Roman" w:eastAsia="Times New Roman" w:hAnsi="Times New Roman" w:cs="Times New Roman"/>
          <w:lang w:val="en-GB"/>
        </w:rPr>
      </w:pPr>
      <w:proofErr w:type="spellStart"/>
      <w:r>
        <w:rPr>
          <w:rFonts w:ascii="Times New Roman" w:eastAsia="Times New Roman" w:hAnsi="Times New Roman" w:cs="Times New Roman"/>
        </w:rPr>
        <w:t>Duqué</w:t>
      </w:r>
      <w:proofErr w:type="spellEnd"/>
      <w:r>
        <w:rPr>
          <w:rFonts w:ascii="Times New Roman" w:eastAsia="Times New Roman" w:hAnsi="Times New Roman" w:cs="Times New Roman"/>
        </w:rPr>
        <w:t xml:space="preserve">, B., N. Haddad, A. </w:t>
      </w:r>
      <w:proofErr w:type="spellStart"/>
      <w:r>
        <w:rPr>
          <w:rFonts w:ascii="Times New Roman" w:eastAsia="Times New Roman" w:hAnsi="Times New Roman" w:cs="Times New Roman"/>
        </w:rPr>
        <w:t>Rossero</w:t>
      </w:r>
      <w:proofErr w:type="spellEnd"/>
      <w:r>
        <w:rPr>
          <w:rFonts w:ascii="Times New Roman" w:eastAsia="Times New Roman" w:hAnsi="Times New Roman" w:cs="Times New Roman"/>
        </w:rPr>
        <w:t xml:space="preserve">, J.-M. Membré and S. Guillou 2019. Influence of cell history on the subsequent inactivation of </w:t>
      </w:r>
      <w:r>
        <w:rPr>
          <w:rFonts w:ascii="Times New Roman" w:eastAsia="Times New Roman" w:hAnsi="Times New Roman" w:cs="Times New Roman"/>
          <w:i/>
        </w:rPr>
        <w:t>Campylobacter jejuni</w:t>
      </w:r>
      <w:r>
        <w:rPr>
          <w:rFonts w:ascii="Times New Roman" w:eastAsia="Times New Roman" w:hAnsi="Times New Roman" w:cs="Times New Roman"/>
        </w:rPr>
        <w:t xml:space="preserve"> during cold storage under modified atmosphere. </w:t>
      </w:r>
      <w:r w:rsidRPr="00EF1EE9">
        <w:rPr>
          <w:rFonts w:ascii="Times New Roman" w:eastAsia="Times New Roman" w:hAnsi="Times New Roman" w:cs="Times New Roman"/>
          <w:i/>
          <w:lang w:val="en-GB"/>
        </w:rPr>
        <w:t>Food Microbiol</w:t>
      </w:r>
      <w:r w:rsidRPr="00EF1EE9">
        <w:rPr>
          <w:rFonts w:ascii="Times New Roman" w:eastAsia="Times New Roman" w:hAnsi="Times New Roman" w:cs="Times New Roman"/>
          <w:lang w:val="en-GB"/>
        </w:rPr>
        <w:t xml:space="preserve"> </w:t>
      </w:r>
      <w:r w:rsidRPr="00EF1EE9">
        <w:rPr>
          <w:rFonts w:ascii="Times New Roman" w:eastAsia="Times New Roman" w:hAnsi="Times New Roman" w:cs="Times New Roman"/>
          <w:b/>
          <w:lang w:val="en-GB"/>
        </w:rPr>
        <w:t>84</w:t>
      </w:r>
      <w:r w:rsidRPr="00EF1EE9">
        <w:rPr>
          <w:rFonts w:ascii="Times New Roman" w:eastAsia="Times New Roman" w:hAnsi="Times New Roman" w:cs="Times New Roman"/>
          <w:lang w:val="en-GB"/>
        </w:rPr>
        <w:t xml:space="preserve">: 103263. </w:t>
      </w:r>
    </w:p>
    <w:p w14:paraId="65521675" w14:textId="77777777" w:rsidR="00880E15" w:rsidRPr="00DD53F5" w:rsidRDefault="00880E15" w:rsidP="00880E15">
      <w:pPr>
        <w:spacing w:after="0"/>
        <w:ind w:left="384" w:hanging="384"/>
        <w:jc w:val="both"/>
        <w:rPr>
          <w:rFonts w:ascii="Times New Roman" w:eastAsia="Times New Roman" w:hAnsi="Times New Roman" w:cs="Times New Roman"/>
          <w:lang w:val="fr-FR"/>
        </w:rPr>
      </w:pPr>
      <w:proofErr w:type="spellStart"/>
      <w:r w:rsidRPr="00880E15">
        <w:rPr>
          <w:rFonts w:ascii="Times New Roman" w:eastAsia="Times New Roman" w:hAnsi="Times New Roman" w:cs="Times New Roman"/>
          <w:lang w:val="en-GB"/>
        </w:rPr>
        <w:t>Duqué</w:t>
      </w:r>
      <w:proofErr w:type="spellEnd"/>
      <w:r w:rsidRPr="00880E15">
        <w:rPr>
          <w:rFonts w:ascii="Times New Roman" w:eastAsia="Times New Roman" w:hAnsi="Times New Roman" w:cs="Times New Roman"/>
          <w:lang w:val="en-GB"/>
        </w:rPr>
        <w:t xml:space="preserve"> B, Canon J, Haddad N, Guillou S, Membré JM. Quantitative approach to</w:t>
      </w:r>
      <w:r>
        <w:rPr>
          <w:rFonts w:ascii="Times New Roman" w:eastAsia="Times New Roman" w:hAnsi="Times New Roman" w:cs="Times New Roman"/>
          <w:lang w:val="en-GB"/>
        </w:rPr>
        <w:t xml:space="preserve"> </w:t>
      </w:r>
      <w:r w:rsidRPr="00880E15">
        <w:rPr>
          <w:rFonts w:ascii="Times New Roman" w:eastAsia="Times New Roman" w:hAnsi="Times New Roman" w:cs="Times New Roman"/>
          <w:lang w:val="en-GB"/>
        </w:rPr>
        <w:t xml:space="preserve">assess the compliance to a performance objective (PO) of </w:t>
      </w:r>
      <w:r w:rsidRPr="00880E15">
        <w:rPr>
          <w:rFonts w:ascii="Times New Roman" w:eastAsia="Times New Roman" w:hAnsi="Times New Roman" w:cs="Times New Roman"/>
          <w:i/>
          <w:lang w:val="en-GB"/>
        </w:rPr>
        <w:t xml:space="preserve">Campylobacter jejuni </w:t>
      </w:r>
      <w:r w:rsidRPr="00880E15">
        <w:rPr>
          <w:rFonts w:ascii="Times New Roman" w:eastAsia="Times New Roman" w:hAnsi="Times New Roman" w:cs="Times New Roman"/>
          <w:lang w:val="en-GB"/>
        </w:rPr>
        <w:t>in</w:t>
      </w:r>
      <w:r>
        <w:rPr>
          <w:rFonts w:ascii="Times New Roman" w:eastAsia="Times New Roman" w:hAnsi="Times New Roman" w:cs="Times New Roman"/>
          <w:lang w:val="en-GB"/>
        </w:rPr>
        <w:t xml:space="preserve"> </w:t>
      </w:r>
      <w:r w:rsidRPr="00880E15">
        <w:rPr>
          <w:rFonts w:ascii="Times New Roman" w:eastAsia="Times New Roman" w:hAnsi="Times New Roman" w:cs="Times New Roman"/>
          <w:lang w:val="en-GB"/>
        </w:rPr>
        <w:t xml:space="preserve">poultry meat in France. </w:t>
      </w:r>
      <w:r w:rsidRPr="00DD53F5">
        <w:rPr>
          <w:rFonts w:ascii="Times New Roman" w:eastAsia="Times New Roman" w:hAnsi="Times New Roman" w:cs="Times New Roman"/>
          <w:lang w:val="fr-FR"/>
        </w:rPr>
        <w:t xml:space="preserve">Int J Food Microbiol. 2021 Jan 2;336:108916. </w:t>
      </w:r>
      <w:proofErr w:type="spellStart"/>
      <w:proofErr w:type="gramStart"/>
      <w:r w:rsidRPr="00DD53F5">
        <w:rPr>
          <w:rFonts w:ascii="Times New Roman" w:eastAsia="Times New Roman" w:hAnsi="Times New Roman" w:cs="Times New Roman"/>
          <w:lang w:val="fr-FR"/>
        </w:rPr>
        <w:t>doi</w:t>
      </w:r>
      <w:proofErr w:type="spellEnd"/>
      <w:proofErr w:type="gramEnd"/>
      <w:r w:rsidRPr="00DD53F5">
        <w:rPr>
          <w:rFonts w:ascii="Times New Roman" w:eastAsia="Times New Roman" w:hAnsi="Times New Roman" w:cs="Times New Roman"/>
          <w:lang w:val="fr-FR"/>
        </w:rPr>
        <w:t>: 10.1016/j.ijfoodmicro.2020.108916.</w:t>
      </w:r>
    </w:p>
    <w:p w14:paraId="00F9CF06" w14:textId="77777777" w:rsidR="00AE7120" w:rsidRDefault="00AE7120">
      <w:pPr>
        <w:pStyle w:val="Default"/>
        <w:rPr>
          <w:rFonts w:ascii="Times New Roman" w:hAnsi="Times New Roman" w:cs="Times New Roman"/>
          <w:b/>
          <w:bCs/>
          <w:u w:val="single"/>
        </w:rPr>
      </w:pPr>
    </w:p>
    <w:p w14:paraId="0A87BB80" w14:textId="77777777" w:rsidR="00AE7120" w:rsidRDefault="00D45F10">
      <w:pPr>
        <w:pStyle w:val="Default"/>
        <w:rPr>
          <w:rFonts w:ascii="Times New Roman" w:hAnsi="Times New Roman" w:cs="Times New Roman"/>
          <w:b/>
          <w:bCs/>
          <w:u w:val="single"/>
        </w:rPr>
      </w:pPr>
      <w:r>
        <w:rPr>
          <w:rFonts w:ascii="Times New Roman" w:hAnsi="Times New Roman" w:cs="Times New Roman"/>
          <w:b/>
          <w:bCs/>
          <w:u w:val="single"/>
        </w:rPr>
        <w:t>Nature du financement</w:t>
      </w:r>
    </w:p>
    <w:p w14:paraId="1430D853" w14:textId="77777777" w:rsidR="00AE7120" w:rsidRDefault="00AE7120">
      <w:pPr>
        <w:pStyle w:val="Default"/>
        <w:rPr>
          <w:rFonts w:ascii="Times New Roman" w:hAnsi="Times New Roman" w:cs="Times New Roman"/>
          <w:b/>
          <w:bCs/>
          <w:u w:val="single"/>
        </w:rPr>
      </w:pPr>
    </w:p>
    <w:p w14:paraId="30E79752" w14:textId="1427B353" w:rsidR="00AE7120" w:rsidRDefault="00D45F10">
      <w:pPr>
        <w:pStyle w:val="Default"/>
        <w:rPr>
          <w:rFonts w:ascii="Times New Roman" w:hAnsi="Times New Roman" w:cs="Times New Roman"/>
        </w:rPr>
      </w:pPr>
      <w:r>
        <w:rPr>
          <w:rFonts w:ascii="Times New Roman" w:hAnsi="Times New Roman" w:cs="Times New Roman"/>
        </w:rPr>
        <w:t xml:space="preserve">Contrat </w:t>
      </w:r>
      <w:r w:rsidR="00A935EE">
        <w:rPr>
          <w:rFonts w:ascii="Times New Roman" w:hAnsi="Times New Roman" w:cs="Times New Roman"/>
        </w:rPr>
        <w:t>INRAE</w:t>
      </w:r>
      <w:r>
        <w:rPr>
          <w:rFonts w:ascii="Times New Roman" w:hAnsi="Times New Roman" w:cs="Times New Roman"/>
        </w:rPr>
        <w:t xml:space="preserve"> : à partir de </w:t>
      </w:r>
      <w:r w:rsidR="00A146DB">
        <w:rPr>
          <w:rFonts w:ascii="Times New Roman" w:hAnsi="Times New Roman" w:cs="Times New Roman"/>
        </w:rPr>
        <w:t>2100</w:t>
      </w:r>
      <w:r>
        <w:rPr>
          <w:rFonts w:ascii="Times New Roman" w:hAnsi="Times New Roman" w:cs="Times New Roman"/>
        </w:rPr>
        <w:t xml:space="preserve"> € brut par mois</w:t>
      </w:r>
    </w:p>
    <w:p w14:paraId="36E1D292" w14:textId="167823A5" w:rsidR="00AE7120" w:rsidRDefault="00AE7120">
      <w:pPr>
        <w:pStyle w:val="Default"/>
        <w:rPr>
          <w:rFonts w:ascii="Times New Roman" w:hAnsi="Times New Roman" w:cs="Times New Roman"/>
        </w:rPr>
      </w:pPr>
    </w:p>
    <w:p w14:paraId="10580A0D" w14:textId="5DF26B2E" w:rsidR="00AE7120" w:rsidRDefault="00FC30BE">
      <w:pPr>
        <w:pStyle w:val="Default"/>
        <w:rPr>
          <w:rFonts w:ascii="Times New Roman" w:hAnsi="Times New Roman" w:cs="Times New Roman"/>
          <w:b/>
          <w:bCs/>
          <w:u w:val="single"/>
        </w:rPr>
      </w:pPr>
      <w:r>
        <w:rPr>
          <w:rFonts w:ascii="Times New Roman" w:hAnsi="Times New Roman" w:cs="Times New Roman"/>
          <w:b/>
          <w:bCs/>
          <w:u w:val="single"/>
        </w:rPr>
        <w:t>Présentation du laboratoire</w:t>
      </w:r>
      <w:r w:rsidR="00D45F10">
        <w:rPr>
          <w:rFonts w:ascii="Times New Roman" w:hAnsi="Times New Roman" w:cs="Times New Roman"/>
          <w:b/>
          <w:bCs/>
          <w:u w:val="single"/>
        </w:rPr>
        <w:t xml:space="preserve"> d'accueil </w:t>
      </w:r>
    </w:p>
    <w:p w14:paraId="1C86547D" w14:textId="77777777" w:rsidR="00AE7120" w:rsidRDefault="00AE7120">
      <w:pPr>
        <w:pStyle w:val="Default"/>
        <w:rPr>
          <w:rFonts w:ascii="Times New Roman" w:hAnsi="Times New Roman" w:cs="Times New Roman"/>
        </w:rPr>
      </w:pPr>
    </w:p>
    <w:p w14:paraId="60B9B9FC" w14:textId="77777777" w:rsidR="00AE7120" w:rsidRDefault="00D45F10">
      <w:pPr>
        <w:jc w:val="both"/>
        <w:rPr>
          <w:lang w:val="fr-FR"/>
        </w:rPr>
      </w:pPr>
      <w:r>
        <w:rPr>
          <w:lang w:val="fr-FR"/>
        </w:rPr>
        <w:t xml:space="preserve">L’UMR </w:t>
      </w:r>
      <w:proofErr w:type="spellStart"/>
      <w:r>
        <w:rPr>
          <w:lang w:val="fr-FR"/>
        </w:rPr>
        <w:t>SecAlim</w:t>
      </w:r>
      <w:proofErr w:type="spellEnd"/>
      <w:r>
        <w:rPr>
          <w:lang w:val="fr-FR"/>
        </w:rPr>
        <w:t xml:space="preserve"> est sous la tutelle d’Oniris </w:t>
      </w:r>
      <w:proofErr w:type="spellStart"/>
      <w:r>
        <w:rPr>
          <w:lang w:val="fr-FR"/>
        </w:rPr>
        <w:t>VetAgroBIo</w:t>
      </w:r>
      <w:proofErr w:type="spellEnd"/>
      <w:r>
        <w:rPr>
          <w:lang w:val="fr-FR"/>
        </w:rPr>
        <w:t xml:space="preserve"> et d’INRAE. Les missions de l’unité sont de produire et diffuser des connaissances et des méthodes </w:t>
      </w:r>
      <w:r>
        <w:rPr>
          <w:lang w:val="fr-FR"/>
        </w:rPr>
        <w:lastRenderedPageBreak/>
        <w:t>scientifiques dans le domaine de la sécurité microbiologique des aliments pour répondre aux enjeux industriels et aux demandes sociétales de santé publique et de maîtrise des pertes alimentaires.</w:t>
      </w:r>
    </w:p>
    <w:p w14:paraId="5020DDD9" w14:textId="77777777" w:rsidR="00AE7120" w:rsidRDefault="00D45F10">
      <w:pPr>
        <w:jc w:val="both"/>
        <w:rPr>
          <w:lang w:val="fr-FR"/>
        </w:rPr>
      </w:pPr>
      <w:r>
        <w:rPr>
          <w:lang w:val="fr-FR"/>
        </w:rPr>
        <w:t>Ses actions de recherche visent à caractériser et maîtriser le risque microbien (sanitaire et d’altération) dans les produits alimentaires. Des méthodes moléculaires, de microbiologie classique et prévisionnelle sont utilisées pour comprendre, quantifier et modéliser le comportement des microorganismes au cours de la transformation des aliments, à l’échelle de l’écosystème microbien ou à l’échelle d’espèces bactériennes modèles. Une meilleure évaluation du risque microbiologique permet d’apporter des solutions expertes et innovantes pour assurer la sécurité microbiologique des aliments.</w:t>
      </w:r>
    </w:p>
    <w:p w14:paraId="49DF1CE0" w14:textId="3A8EF3C8" w:rsidR="00AE7120" w:rsidRPr="00EF1EE9" w:rsidRDefault="00D45F10">
      <w:pPr>
        <w:jc w:val="both"/>
      </w:pPr>
      <w:r>
        <w:t xml:space="preserve">Site </w:t>
      </w:r>
      <w:proofErr w:type="gramStart"/>
      <w:r>
        <w:t>web :</w:t>
      </w:r>
      <w:proofErr w:type="gramEnd"/>
      <w:r>
        <w:t xml:space="preserve"> </w:t>
      </w:r>
      <w:hyperlink r:id="rId8" w:history="1">
        <w:r w:rsidR="00BB2A79" w:rsidRPr="00F67F2D">
          <w:rPr>
            <w:rStyle w:val="Lienhypertexte"/>
          </w:rPr>
          <w:t>https://secalim.angers-nantes.hub.inrae.fr/</w:t>
        </w:r>
      </w:hyperlink>
      <w:r w:rsidR="00BB2A79">
        <w:t xml:space="preserve"> </w:t>
      </w:r>
    </w:p>
    <w:p w14:paraId="34207014" w14:textId="77777777" w:rsidR="00AE7120" w:rsidRDefault="00D45F10">
      <w:pPr>
        <w:spacing w:before="100" w:beforeAutospacing="1" w:after="100" w:afterAutospacing="1" w:line="240" w:lineRule="auto"/>
        <w:jc w:val="both"/>
        <w:rPr>
          <w:rFonts w:ascii="Times New Roman" w:eastAsia="Times New Roman" w:hAnsi="Times New Roman" w:cs="Times New Roman"/>
          <w:b/>
          <w:sz w:val="24"/>
          <w:szCs w:val="24"/>
          <w:u w:val="single"/>
          <w:lang w:val="fr-FR" w:eastAsia="fr-FR"/>
        </w:rPr>
      </w:pPr>
      <w:r>
        <w:rPr>
          <w:rFonts w:ascii="Times New Roman" w:eastAsia="Times New Roman" w:hAnsi="Times New Roman" w:cs="Times New Roman"/>
          <w:b/>
          <w:bCs/>
          <w:sz w:val="24"/>
          <w:szCs w:val="24"/>
          <w:u w:val="single"/>
          <w:lang w:val="fr-FR" w:eastAsia="fr-FR"/>
        </w:rPr>
        <w:t>Profil du candidat</w:t>
      </w:r>
    </w:p>
    <w:p w14:paraId="5B788C2D" w14:textId="043E728B" w:rsidR="00AE7120" w:rsidRDefault="00D45F10">
      <w:pPr>
        <w:spacing w:before="100" w:beforeAutospacing="1" w:after="100" w:afterAutospacing="1" w:line="240" w:lineRule="auto"/>
        <w:jc w:val="both"/>
        <w:rPr>
          <w:rFonts w:ascii="Times New Roman" w:eastAsia="Times New Roman" w:hAnsi="Times New Roman" w:cs="Times New Roman"/>
          <w:sz w:val="24"/>
          <w:szCs w:val="24"/>
          <w:lang w:val="fr-FR" w:eastAsia="fr-FR"/>
        </w:rPr>
      </w:pPr>
      <w:proofErr w:type="spellStart"/>
      <w:r>
        <w:rPr>
          <w:rFonts w:ascii="Times New Roman" w:eastAsia="Times New Roman" w:hAnsi="Times New Roman" w:cs="Times New Roman"/>
          <w:b/>
          <w:bCs/>
          <w:sz w:val="24"/>
          <w:szCs w:val="24"/>
          <w:lang w:val="fr-FR" w:eastAsia="fr-FR"/>
        </w:rPr>
        <w:t>Prérequis</w:t>
      </w:r>
      <w:proofErr w:type="spellEnd"/>
      <w:r>
        <w:rPr>
          <w:rFonts w:ascii="Times New Roman" w:eastAsia="Times New Roman" w:hAnsi="Times New Roman" w:cs="Times New Roman"/>
          <w:b/>
          <w:bCs/>
          <w:sz w:val="24"/>
          <w:szCs w:val="24"/>
          <w:lang w:val="fr-FR" w:eastAsia="fr-FR"/>
        </w:rPr>
        <w:t xml:space="preserve"> :</w:t>
      </w:r>
      <w:r>
        <w:rPr>
          <w:rFonts w:ascii="Times New Roman" w:eastAsia="Times New Roman" w:hAnsi="Times New Roman" w:cs="Times New Roman"/>
          <w:sz w:val="24"/>
          <w:szCs w:val="24"/>
          <w:lang w:val="fr-FR" w:eastAsia="fr-FR"/>
        </w:rPr>
        <w:t xml:space="preserve"> Le/la</w:t>
      </w:r>
      <w:r w:rsidR="002D5975">
        <w:rPr>
          <w:rFonts w:ascii="Times New Roman" w:eastAsia="Times New Roman" w:hAnsi="Times New Roman" w:cs="Times New Roman"/>
          <w:sz w:val="24"/>
          <w:szCs w:val="24"/>
          <w:lang w:val="fr-FR" w:eastAsia="fr-FR"/>
        </w:rPr>
        <w:t xml:space="preserve"> candidat(e) motivé(e) aura une Licence professionnelle ou </w:t>
      </w:r>
      <w:r>
        <w:rPr>
          <w:rFonts w:ascii="Times New Roman" w:eastAsia="Times New Roman" w:hAnsi="Times New Roman" w:cs="Times New Roman"/>
          <w:sz w:val="24"/>
          <w:szCs w:val="24"/>
          <w:lang w:val="fr-FR" w:eastAsia="fr-FR"/>
        </w:rPr>
        <w:t xml:space="preserve">Master 2 Recherche ou </w:t>
      </w:r>
      <w:r w:rsidR="00C10857">
        <w:rPr>
          <w:rFonts w:ascii="Times New Roman" w:eastAsia="Times New Roman" w:hAnsi="Times New Roman" w:cs="Times New Roman"/>
          <w:sz w:val="24"/>
          <w:szCs w:val="24"/>
          <w:lang w:val="fr-FR" w:eastAsia="fr-FR"/>
        </w:rPr>
        <w:t>équivalent</w:t>
      </w:r>
      <w:r w:rsidR="00EF1EE9">
        <w:rPr>
          <w:rFonts w:ascii="Times New Roman" w:eastAsia="Times New Roman" w:hAnsi="Times New Roman" w:cs="Times New Roman"/>
          <w:sz w:val="24"/>
          <w:szCs w:val="24"/>
          <w:lang w:val="fr-FR" w:eastAsia="fr-FR"/>
        </w:rPr>
        <w:t xml:space="preserve"> en microbiologie des aliments ou discipline</w:t>
      </w:r>
      <w:r w:rsidR="002D5975">
        <w:rPr>
          <w:rFonts w:ascii="Times New Roman" w:eastAsia="Times New Roman" w:hAnsi="Times New Roman" w:cs="Times New Roman"/>
          <w:sz w:val="24"/>
          <w:szCs w:val="24"/>
          <w:lang w:val="fr-FR" w:eastAsia="fr-FR"/>
        </w:rPr>
        <w:t>s</w:t>
      </w:r>
      <w:r w:rsidR="00EF1EE9">
        <w:rPr>
          <w:rFonts w:ascii="Times New Roman" w:eastAsia="Times New Roman" w:hAnsi="Times New Roman" w:cs="Times New Roman"/>
          <w:sz w:val="24"/>
          <w:szCs w:val="24"/>
          <w:lang w:val="fr-FR" w:eastAsia="fr-FR"/>
        </w:rPr>
        <w:t xml:space="preserve"> connexe</w:t>
      </w:r>
      <w:r w:rsidR="002D5975">
        <w:rPr>
          <w:rFonts w:ascii="Times New Roman" w:eastAsia="Times New Roman" w:hAnsi="Times New Roman" w:cs="Times New Roman"/>
          <w:sz w:val="24"/>
          <w:szCs w:val="24"/>
          <w:lang w:val="fr-FR" w:eastAsia="fr-FR"/>
        </w:rPr>
        <w:t>s</w:t>
      </w:r>
      <w:r w:rsidR="00EF1EE9">
        <w:rPr>
          <w:rFonts w:ascii="Times New Roman" w:eastAsia="Times New Roman" w:hAnsi="Times New Roman" w:cs="Times New Roman"/>
          <w:sz w:val="24"/>
          <w:szCs w:val="24"/>
          <w:lang w:val="fr-FR" w:eastAsia="fr-FR"/>
        </w:rPr>
        <w:t>.</w:t>
      </w:r>
    </w:p>
    <w:p w14:paraId="3AA67D2E" w14:textId="4432E674" w:rsidR="00AE7120" w:rsidRDefault="00D45F10">
      <w:pPr>
        <w:spacing w:before="100" w:beforeAutospacing="1" w:after="100" w:afterAutospacing="1"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b/>
          <w:bCs/>
          <w:sz w:val="24"/>
          <w:szCs w:val="24"/>
          <w:lang w:val="fr-FR" w:eastAsia="fr-FR"/>
        </w:rPr>
        <w:t xml:space="preserve">Connaissances et </w:t>
      </w:r>
      <w:r w:rsidR="00A935EE">
        <w:rPr>
          <w:rFonts w:ascii="Times New Roman" w:eastAsia="Times New Roman" w:hAnsi="Times New Roman" w:cs="Times New Roman"/>
          <w:b/>
          <w:bCs/>
          <w:sz w:val="24"/>
          <w:szCs w:val="24"/>
          <w:lang w:val="fr-FR" w:eastAsia="fr-FR"/>
        </w:rPr>
        <w:t>compétences</w:t>
      </w:r>
      <w:r>
        <w:rPr>
          <w:rFonts w:ascii="Times New Roman" w:eastAsia="Times New Roman" w:hAnsi="Times New Roman" w:cs="Times New Roman"/>
          <w:b/>
          <w:bCs/>
          <w:sz w:val="24"/>
          <w:szCs w:val="24"/>
          <w:lang w:val="fr-FR" w:eastAsia="fr-FR"/>
        </w:rPr>
        <w:t xml:space="preserve"> souhaitées :</w:t>
      </w:r>
      <w:r>
        <w:rPr>
          <w:rFonts w:ascii="Times New Roman" w:eastAsia="Times New Roman" w:hAnsi="Times New Roman" w:cs="Times New Roman"/>
          <w:sz w:val="24"/>
          <w:szCs w:val="24"/>
          <w:lang w:val="fr-FR" w:eastAsia="fr-FR"/>
        </w:rPr>
        <w:t xml:space="preserve"> adaptabilité rapide et autonomie, savoir travailler en groupe, sens de l’écoute et du partage des tâches, analyses usuelles de </w:t>
      </w:r>
      <w:r w:rsidR="00A935EE">
        <w:rPr>
          <w:rFonts w:ascii="Times New Roman" w:eastAsia="Times New Roman" w:hAnsi="Times New Roman" w:cs="Times New Roman"/>
          <w:sz w:val="24"/>
          <w:szCs w:val="24"/>
          <w:lang w:val="fr-FR" w:eastAsia="fr-FR"/>
        </w:rPr>
        <w:t>microbiologie des aliments</w:t>
      </w:r>
      <w:r>
        <w:rPr>
          <w:rFonts w:ascii="Times New Roman" w:eastAsia="Times New Roman" w:hAnsi="Times New Roman" w:cs="Times New Roman"/>
          <w:sz w:val="24"/>
          <w:szCs w:val="24"/>
          <w:lang w:val="fr-FR" w:eastAsia="fr-FR"/>
        </w:rPr>
        <w:t xml:space="preserve">, </w:t>
      </w:r>
      <w:r w:rsidR="00A935EE">
        <w:rPr>
          <w:rFonts w:ascii="Times New Roman" w:eastAsia="Times New Roman" w:hAnsi="Times New Roman" w:cs="Times New Roman"/>
          <w:sz w:val="24"/>
          <w:szCs w:val="24"/>
          <w:lang w:val="fr-FR" w:eastAsia="fr-FR"/>
        </w:rPr>
        <w:t>capacités</w:t>
      </w:r>
      <w:r>
        <w:rPr>
          <w:rFonts w:ascii="Times New Roman" w:eastAsia="Times New Roman" w:hAnsi="Times New Roman" w:cs="Times New Roman"/>
          <w:sz w:val="24"/>
          <w:szCs w:val="24"/>
          <w:lang w:val="fr-FR" w:eastAsia="fr-FR"/>
        </w:rPr>
        <w:t xml:space="preserve"> </w:t>
      </w:r>
      <w:r w:rsidR="00A935EE">
        <w:rPr>
          <w:rFonts w:ascii="Times New Roman" w:eastAsia="Times New Roman" w:hAnsi="Times New Roman" w:cs="Times New Roman"/>
          <w:sz w:val="24"/>
          <w:szCs w:val="24"/>
          <w:lang w:val="fr-FR" w:eastAsia="fr-FR"/>
        </w:rPr>
        <w:t>rédactionnelles</w:t>
      </w:r>
      <w:r w:rsidR="002D5975">
        <w:rPr>
          <w:rFonts w:ascii="Times New Roman" w:eastAsia="Times New Roman" w:hAnsi="Times New Roman" w:cs="Times New Roman"/>
          <w:sz w:val="24"/>
          <w:szCs w:val="24"/>
          <w:lang w:val="fr-FR" w:eastAsia="fr-FR"/>
        </w:rPr>
        <w:t xml:space="preserve"> et organisationnelles, capacités de communication en anglais (oral et écrit)</w:t>
      </w:r>
      <w:r>
        <w:rPr>
          <w:rFonts w:ascii="Times New Roman" w:eastAsia="Times New Roman" w:hAnsi="Times New Roman" w:cs="Times New Roman"/>
          <w:sz w:val="24"/>
          <w:szCs w:val="24"/>
          <w:lang w:val="fr-FR" w:eastAsia="fr-FR"/>
        </w:rPr>
        <w:t xml:space="preserve"> Le/la </w:t>
      </w:r>
      <w:proofErr w:type="spellStart"/>
      <w:r>
        <w:rPr>
          <w:rFonts w:ascii="Times New Roman" w:eastAsia="Times New Roman" w:hAnsi="Times New Roman" w:cs="Times New Roman"/>
          <w:sz w:val="24"/>
          <w:szCs w:val="24"/>
          <w:lang w:val="fr-FR" w:eastAsia="fr-FR"/>
        </w:rPr>
        <w:t>candidat·e</w:t>
      </w:r>
      <w:proofErr w:type="spellEnd"/>
      <w:r>
        <w:rPr>
          <w:rFonts w:ascii="Times New Roman" w:eastAsia="Times New Roman" w:hAnsi="Times New Roman" w:cs="Times New Roman"/>
          <w:sz w:val="24"/>
          <w:szCs w:val="24"/>
          <w:lang w:val="fr-FR" w:eastAsia="fr-FR"/>
        </w:rPr>
        <w:t xml:space="preserve"> sera devra travailler en laboratoire de niveau de sécurité biologique de classe 2.</w:t>
      </w:r>
    </w:p>
    <w:p w14:paraId="201D1798" w14:textId="77777777" w:rsidR="00AE7120" w:rsidRDefault="00D45F10">
      <w:pPr>
        <w:spacing w:after="0" w:line="240" w:lineRule="auto"/>
        <w:rPr>
          <w:rFonts w:ascii="Times New Roman" w:eastAsia="Times New Roman" w:hAnsi="Times New Roman" w:cs="Times New Roman"/>
          <w:b/>
          <w:bCs/>
          <w:sz w:val="24"/>
          <w:szCs w:val="24"/>
          <w:u w:val="single"/>
          <w:lang w:val="fr-FR" w:eastAsia="fr-FR"/>
        </w:rPr>
      </w:pPr>
      <w:r>
        <w:rPr>
          <w:rFonts w:ascii="Times New Roman" w:eastAsia="Times New Roman" w:hAnsi="Times New Roman" w:cs="Times New Roman"/>
          <w:b/>
          <w:bCs/>
          <w:sz w:val="24"/>
          <w:szCs w:val="24"/>
          <w:u w:val="single"/>
          <w:lang w:val="fr-FR" w:eastAsia="fr-FR"/>
        </w:rPr>
        <w:t xml:space="preserve">Date limite de candidature   </w:t>
      </w:r>
    </w:p>
    <w:p w14:paraId="171ED972" w14:textId="6E0017C4" w:rsidR="00AE7120" w:rsidRDefault="00EF1EE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01</w:t>
      </w:r>
      <w:r w:rsidR="00D45F10" w:rsidRPr="00EF1EE9">
        <w:rPr>
          <w:rFonts w:ascii="Times New Roman" w:eastAsia="Times New Roman" w:hAnsi="Times New Roman" w:cs="Times New Roman"/>
          <w:sz w:val="24"/>
          <w:szCs w:val="24"/>
          <w:lang w:val="fr-FR" w:eastAsia="fr-FR"/>
        </w:rPr>
        <w:t>/0</w:t>
      </w:r>
      <w:r w:rsidR="00C10857" w:rsidRPr="00EF1EE9">
        <w:rPr>
          <w:rFonts w:ascii="Times New Roman" w:eastAsia="Times New Roman" w:hAnsi="Times New Roman" w:cs="Times New Roman"/>
          <w:sz w:val="24"/>
          <w:szCs w:val="24"/>
          <w:lang w:val="fr-FR" w:eastAsia="fr-FR"/>
        </w:rPr>
        <w:t>8</w:t>
      </w:r>
      <w:r w:rsidR="00D45F10" w:rsidRPr="00EF1EE9">
        <w:rPr>
          <w:rFonts w:ascii="Times New Roman" w:eastAsia="Times New Roman" w:hAnsi="Times New Roman" w:cs="Times New Roman"/>
          <w:sz w:val="24"/>
          <w:szCs w:val="24"/>
          <w:lang w:val="fr-FR" w:eastAsia="fr-FR"/>
        </w:rPr>
        <w:t>/2024</w:t>
      </w:r>
      <w:r w:rsidR="00D45F10">
        <w:rPr>
          <w:rFonts w:ascii="Times New Roman" w:eastAsia="Times New Roman" w:hAnsi="Times New Roman" w:cs="Times New Roman"/>
          <w:sz w:val="24"/>
          <w:szCs w:val="24"/>
          <w:lang w:val="fr-FR" w:eastAsia="fr-FR"/>
        </w:rPr>
        <w:t xml:space="preserve"> </w:t>
      </w:r>
    </w:p>
    <w:p w14:paraId="00832CBE" w14:textId="77777777" w:rsidR="00EF1EE9" w:rsidRDefault="00EF1EE9">
      <w:pPr>
        <w:spacing w:after="0" w:line="240" w:lineRule="auto"/>
        <w:rPr>
          <w:rFonts w:ascii="Times New Roman" w:eastAsia="Times New Roman" w:hAnsi="Times New Roman" w:cs="Times New Roman"/>
          <w:sz w:val="24"/>
          <w:szCs w:val="24"/>
          <w:lang w:val="fr-FR" w:eastAsia="fr-FR"/>
        </w:rPr>
      </w:pPr>
    </w:p>
    <w:p w14:paraId="345D6E2A" w14:textId="77777777" w:rsidR="00AE7120" w:rsidRDefault="00D45F10">
      <w:pPr>
        <w:spacing w:after="0" w:line="240" w:lineRule="auto"/>
        <w:rPr>
          <w:rFonts w:ascii="Times New Roman" w:eastAsia="Times New Roman" w:hAnsi="Times New Roman" w:cs="Times New Roman"/>
          <w:b/>
          <w:bCs/>
          <w:sz w:val="24"/>
          <w:szCs w:val="24"/>
          <w:u w:val="single"/>
          <w:lang w:val="fr-FR" w:eastAsia="fr-FR"/>
        </w:rPr>
      </w:pPr>
      <w:r>
        <w:rPr>
          <w:rFonts w:ascii="Times New Roman" w:eastAsia="Times New Roman" w:hAnsi="Times New Roman" w:cs="Times New Roman"/>
          <w:b/>
          <w:bCs/>
          <w:sz w:val="24"/>
          <w:szCs w:val="24"/>
          <w:u w:val="single"/>
          <w:lang w:val="fr-FR" w:eastAsia="fr-FR"/>
        </w:rPr>
        <w:t xml:space="preserve">Eléments à fournir pour la candidature </w:t>
      </w:r>
    </w:p>
    <w:p w14:paraId="7F582236" w14:textId="77777777" w:rsidR="00AE7120" w:rsidRDefault="00D45F10">
      <w:p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Il sera indispensable de fournir pour tout dépôt de candidature :</w:t>
      </w:r>
    </w:p>
    <w:p w14:paraId="73257377" w14:textId="77777777" w:rsidR="00AE7120" w:rsidRDefault="00D45F10">
      <w:pPr>
        <w:spacing w:after="0" w:line="240" w:lineRule="auto"/>
        <w:ind w:left="708"/>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un CV complet et détaillé, en particulier sur le niveau d’expérience des prérequis demandés</w:t>
      </w:r>
    </w:p>
    <w:p w14:paraId="7ECB9430" w14:textId="77777777" w:rsidR="00AE7120" w:rsidRDefault="00D45F10">
      <w:pPr>
        <w:spacing w:after="0" w:line="240" w:lineRule="auto"/>
        <w:ind w:left="708"/>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lettre de motivation</w:t>
      </w:r>
    </w:p>
    <w:p w14:paraId="6300EE4C" w14:textId="77777777" w:rsidR="00AE7120" w:rsidRDefault="00D45F10">
      <w:pPr>
        <w:spacing w:after="0" w:line="240" w:lineRule="auto"/>
        <w:ind w:left="708"/>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recommandations ou coordonnées de personne(s) à contacter pour recommandation</w:t>
      </w:r>
    </w:p>
    <w:p w14:paraId="35C2B300" w14:textId="408B5233" w:rsidR="00AE7120" w:rsidRDefault="00D45F10">
      <w:pPr>
        <w:spacing w:after="0" w:line="240" w:lineRule="auto"/>
        <w:ind w:left="708"/>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certificat de réussite de</w:t>
      </w:r>
      <w:r w:rsidR="00DD53F5">
        <w:rPr>
          <w:rFonts w:ascii="Times New Roman" w:eastAsia="Times New Roman" w:hAnsi="Times New Roman" w:cs="Times New Roman"/>
          <w:sz w:val="24"/>
          <w:szCs w:val="24"/>
          <w:lang w:val="fr-FR" w:eastAsia="fr-FR"/>
        </w:rPr>
        <w:t xml:space="preserve"> Licence pro ou Master.</w:t>
      </w:r>
    </w:p>
    <w:p w14:paraId="0959D53B" w14:textId="77777777" w:rsidR="00AE7120" w:rsidRDefault="00AE7120">
      <w:pPr>
        <w:pStyle w:val="Default"/>
        <w:rPr>
          <w:rFonts w:ascii="Times New Roman" w:hAnsi="Times New Roman" w:cs="Times New Roman"/>
          <w:b/>
          <w:bCs/>
          <w:u w:val="single"/>
        </w:rPr>
      </w:pPr>
    </w:p>
    <w:p w14:paraId="5655DDD2" w14:textId="77777777" w:rsidR="00AE7120" w:rsidRDefault="00AE7120">
      <w:pPr>
        <w:pStyle w:val="Default"/>
        <w:rPr>
          <w:rFonts w:ascii="Times New Roman" w:hAnsi="Times New Roman" w:cs="Times New Roman"/>
          <w:b/>
          <w:bCs/>
          <w:u w:val="single"/>
        </w:rPr>
      </w:pPr>
    </w:p>
    <w:p w14:paraId="2297085F" w14:textId="00AD226E" w:rsidR="00AE7120" w:rsidRDefault="005E388B">
      <w:pPr>
        <w:pStyle w:val="Default"/>
        <w:rPr>
          <w:rFonts w:ascii="Times New Roman" w:hAnsi="Times New Roman" w:cs="Times New Roman"/>
          <w:b/>
          <w:bCs/>
          <w:u w:val="single"/>
        </w:rPr>
      </w:pPr>
      <w:r>
        <w:rPr>
          <w:rFonts w:ascii="Times New Roman" w:hAnsi="Times New Roman" w:cs="Times New Roman"/>
          <w:b/>
          <w:bCs/>
          <w:u w:val="single"/>
        </w:rPr>
        <w:t>Contact</w:t>
      </w:r>
      <w:r w:rsidR="00DD53F5">
        <w:rPr>
          <w:rFonts w:ascii="Times New Roman" w:hAnsi="Times New Roman" w:cs="Times New Roman"/>
          <w:b/>
          <w:bCs/>
          <w:u w:val="single"/>
        </w:rPr>
        <w:t>s</w:t>
      </w:r>
    </w:p>
    <w:p w14:paraId="23B6CED3" w14:textId="77777777" w:rsidR="00DD53F5" w:rsidRDefault="00DD53F5" w:rsidP="00A935EE">
      <w:pPr>
        <w:pStyle w:val="Default"/>
        <w:rPr>
          <w:rFonts w:ascii="Times New Roman" w:hAnsi="Times New Roman" w:cs="Times New Roman"/>
        </w:rPr>
      </w:pPr>
    </w:p>
    <w:p w14:paraId="19E67D8D" w14:textId="20ACE415" w:rsidR="00A935EE" w:rsidRDefault="00A935EE" w:rsidP="00A935EE">
      <w:pPr>
        <w:pStyle w:val="Default"/>
        <w:rPr>
          <w:rFonts w:ascii="Times New Roman" w:hAnsi="Times New Roman" w:cs="Times New Roman"/>
        </w:rPr>
      </w:pPr>
      <w:r w:rsidRPr="00A935EE">
        <w:rPr>
          <w:rFonts w:ascii="Times New Roman" w:hAnsi="Times New Roman" w:cs="Times New Roman"/>
        </w:rPr>
        <w:t>Dr Nabila HADDAD</w:t>
      </w:r>
    </w:p>
    <w:p w14:paraId="3A6B554D" w14:textId="77777777" w:rsidR="00A935EE" w:rsidRDefault="00A935EE" w:rsidP="00A935EE">
      <w:pPr>
        <w:pStyle w:val="Default"/>
      </w:pPr>
      <w:r>
        <w:rPr>
          <w:rFonts w:ascii="Times New Roman" w:hAnsi="Times New Roman" w:cs="Times New Roman"/>
        </w:rPr>
        <w:t xml:space="preserve">Maître de Conférences (HDR) - UMR </w:t>
      </w:r>
      <w:proofErr w:type="spellStart"/>
      <w:r>
        <w:rPr>
          <w:rFonts w:ascii="Times New Roman" w:hAnsi="Times New Roman" w:cs="Times New Roman"/>
        </w:rPr>
        <w:t>SecAlim</w:t>
      </w:r>
      <w:proofErr w:type="spellEnd"/>
      <w:r>
        <w:rPr>
          <w:rFonts w:ascii="Times New Roman" w:hAnsi="Times New Roman" w:cs="Times New Roman"/>
        </w:rPr>
        <w:t xml:space="preserve"> 1014, 44300 Nantes, France</w:t>
      </w:r>
    </w:p>
    <w:p w14:paraId="42B444F6" w14:textId="46173741" w:rsidR="00AE7120" w:rsidRDefault="00A935EE">
      <w:pPr>
        <w:pStyle w:val="Default"/>
        <w:rPr>
          <w:rStyle w:val="Lienhypertexte"/>
          <w:rFonts w:ascii="Times New Roman" w:hAnsi="Times New Roman" w:cs="Times New Roman"/>
        </w:rPr>
      </w:pPr>
      <w:r>
        <w:rPr>
          <w:rStyle w:val="hgkelc"/>
          <w:rFonts w:ascii="Segoe UI Symbol" w:hAnsi="Segoe UI Symbol" w:cs="Segoe UI Symbol"/>
        </w:rPr>
        <w:t xml:space="preserve">✉ </w:t>
      </w:r>
      <w:hyperlink r:id="rId9" w:tooltip="mailto:Nabila.Haddad@inrae.fr" w:history="1">
        <w:r w:rsidRPr="00A935EE">
          <w:rPr>
            <w:rStyle w:val="Lienhypertexte"/>
            <w:rFonts w:ascii="Times New Roman" w:hAnsi="Times New Roman" w:cs="Times New Roman"/>
          </w:rPr>
          <w:t>Nabila.Haddad@inrae.fr</w:t>
        </w:r>
      </w:hyperlink>
    </w:p>
    <w:p w14:paraId="03AFA32A" w14:textId="4662E267" w:rsidR="00DD53F5" w:rsidRDefault="00DD53F5">
      <w:pPr>
        <w:pStyle w:val="Default"/>
        <w:rPr>
          <w:rStyle w:val="Lienhypertexte"/>
          <w:rFonts w:ascii="Times New Roman" w:hAnsi="Times New Roman" w:cs="Times New Roman"/>
        </w:rPr>
      </w:pPr>
    </w:p>
    <w:p w14:paraId="07B216D0" w14:textId="77777777" w:rsidR="00DD53F5" w:rsidRDefault="00DD53F5" w:rsidP="00DD53F5">
      <w:pPr>
        <w:pStyle w:val="Default"/>
        <w:rPr>
          <w:rFonts w:ascii="Times New Roman" w:hAnsi="Times New Roman" w:cs="Times New Roman"/>
        </w:rPr>
      </w:pPr>
      <w:r>
        <w:rPr>
          <w:rFonts w:ascii="Times New Roman" w:hAnsi="Times New Roman" w:cs="Times New Roman"/>
        </w:rPr>
        <w:t>Dr Sandrine GUILLOU</w:t>
      </w:r>
    </w:p>
    <w:p w14:paraId="5621DCD0" w14:textId="77777777" w:rsidR="00DD53F5" w:rsidRDefault="00DD53F5" w:rsidP="00DD53F5">
      <w:pPr>
        <w:pStyle w:val="Default"/>
        <w:rPr>
          <w:rFonts w:ascii="Times New Roman" w:hAnsi="Times New Roman" w:cs="Times New Roman"/>
        </w:rPr>
      </w:pPr>
      <w:r>
        <w:rPr>
          <w:rFonts w:ascii="Times New Roman" w:hAnsi="Times New Roman" w:cs="Times New Roman"/>
        </w:rPr>
        <w:t xml:space="preserve">Ingénieure de Recherche INRAE (HDR) - UMR </w:t>
      </w:r>
      <w:proofErr w:type="spellStart"/>
      <w:r>
        <w:rPr>
          <w:rFonts w:ascii="Times New Roman" w:hAnsi="Times New Roman" w:cs="Times New Roman"/>
        </w:rPr>
        <w:t>SecAlim</w:t>
      </w:r>
      <w:proofErr w:type="spellEnd"/>
      <w:r>
        <w:rPr>
          <w:rFonts w:ascii="Times New Roman" w:hAnsi="Times New Roman" w:cs="Times New Roman"/>
        </w:rPr>
        <w:t xml:space="preserve"> 1014, 44300 Nantes, France</w:t>
      </w:r>
    </w:p>
    <w:p w14:paraId="5A94620F" w14:textId="08FCE248" w:rsidR="00DD53F5" w:rsidRPr="0083296C" w:rsidRDefault="00DD53F5">
      <w:pPr>
        <w:pStyle w:val="Default"/>
        <w:rPr>
          <w:rFonts w:ascii="Times New Roman" w:hAnsi="Times New Roman" w:cs="Times New Roman"/>
        </w:rPr>
      </w:pPr>
      <w:r>
        <w:rPr>
          <w:rStyle w:val="hgkelc"/>
          <w:rFonts w:ascii="Segoe UI Symbol" w:hAnsi="Segoe UI Symbol" w:cs="Segoe UI Symbol"/>
        </w:rPr>
        <w:t>✉</w:t>
      </w:r>
      <w:r>
        <w:rPr>
          <w:rFonts w:ascii="Times New Roman" w:hAnsi="Times New Roman" w:cs="Times New Roman"/>
        </w:rPr>
        <w:t xml:space="preserve"> </w:t>
      </w:r>
      <w:hyperlink r:id="rId10" w:tooltip="mailto:Sandrine.Guillou@inrae.fr" w:history="1">
        <w:r>
          <w:rPr>
            <w:rStyle w:val="Lienhypertexte"/>
            <w:rFonts w:ascii="Times New Roman" w:hAnsi="Times New Roman" w:cs="Times New Roman"/>
          </w:rPr>
          <w:t>Sandrine.Guillou@inrae.fr</w:t>
        </w:r>
      </w:hyperlink>
    </w:p>
    <w:sectPr w:rsidR="00DD53F5" w:rsidRPr="008329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8F59C" w14:textId="77777777" w:rsidR="00D840E2" w:rsidRDefault="00D840E2" w:rsidP="00A935EE">
      <w:pPr>
        <w:pBdr>
          <w:bottom w:val="none" w:sz="4" w:space="26" w:color="000000"/>
        </w:pBdr>
        <w:spacing w:after="0" w:line="240" w:lineRule="auto"/>
      </w:pPr>
      <w:r>
        <w:separator/>
      </w:r>
    </w:p>
  </w:endnote>
  <w:endnote w:type="continuationSeparator" w:id="0">
    <w:p w14:paraId="13D0364B" w14:textId="77777777" w:rsidR="00D840E2" w:rsidRDefault="00D840E2" w:rsidP="00A935EE">
      <w:pPr>
        <w:pBdr>
          <w:bottom w:val="none" w:sz="4" w:space="26" w:color="000000"/>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Lucida Fax"/>
    <w:charset w:val="00"/>
    <w:family w:val="auto"/>
    <w:pitch w:val="default"/>
  </w:font>
  <w:font w:name="aptos display">
    <w:altName w:val="Lucida Fax"/>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9FA1" w14:textId="77777777" w:rsidR="00A935EE" w:rsidRDefault="00A935EE" w:rsidP="00A935EE">
    <w:pPr>
      <w:pStyle w:val="Pieddepage"/>
      <w:pBdr>
        <w:bottom w:val="none" w:sz="4" w:space="26" w:color="00000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0967"/>
      <w:docPartObj>
        <w:docPartGallery w:val="Page Numbers (Bottom of Page)"/>
        <w:docPartUnique/>
      </w:docPartObj>
    </w:sdtPr>
    <w:sdtEndPr/>
    <w:sdtContent>
      <w:p w14:paraId="0F04D409" w14:textId="4ECBE00D" w:rsidR="00C10857" w:rsidRDefault="00C10857">
        <w:pPr>
          <w:pStyle w:val="Pieddepage"/>
          <w:jc w:val="right"/>
        </w:pPr>
        <w:r>
          <w:fldChar w:fldCharType="begin"/>
        </w:r>
        <w:r>
          <w:instrText>PAGE   \* MERGEFORMAT</w:instrText>
        </w:r>
        <w:r>
          <w:fldChar w:fldCharType="separate"/>
        </w:r>
        <w:r w:rsidR="008D77B5" w:rsidRPr="008D77B5">
          <w:rPr>
            <w:noProof/>
            <w:lang w:val="fr-FR"/>
          </w:rPr>
          <w:t>1</w:t>
        </w:r>
        <w:r>
          <w:fldChar w:fldCharType="end"/>
        </w:r>
      </w:p>
    </w:sdtContent>
  </w:sdt>
  <w:p w14:paraId="47471E3B" w14:textId="77777777" w:rsidR="00A935EE" w:rsidRDefault="00A935EE" w:rsidP="00A935EE">
    <w:pPr>
      <w:pStyle w:val="Pieddepage"/>
      <w:pBdr>
        <w:bottom w:val="none" w:sz="4" w:space="26" w:color="000000"/>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420C" w14:textId="77777777" w:rsidR="00A935EE" w:rsidRDefault="00A935EE" w:rsidP="00A935EE">
    <w:pPr>
      <w:pStyle w:val="Pieddepage"/>
      <w:pBdr>
        <w:bottom w:val="none" w:sz="4" w:space="26"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810B0" w14:textId="77777777" w:rsidR="00D840E2" w:rsidRDefault="00D840E2" w:rsidP="00A935EE">
      <w:pPr>
        <w:pBdr>
          <w:bottom w:val="none" w:sz="4" w:space="26" w:color="000000"/>
        </w:pBdr>
        <w:spacing w:after="0" w:line="240" w:lineRule="auto"/>
      </w:pPr>
      <w:r>
        <w:separator/>
      </w:r>
    </w:p>
  </w:footnote>
  <w:footnote w:type="continuationSeparator" w:id="0">
    <w:p w14:paraId="4CB5CB04" w14:textId="77777777" w:rsidR="00D840E2" w:rsidRDefault="00D840E2" w:rsidP="00A935EE">
      <w:pPr>
        <w:pBdr>
          <w:bottom w:val="none" w:sz="4" w:space="26" w:color="000000"/>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59E6" w14:textId="77777777" w:rsidR="00A935EE" w:rsidRDefault="00A935EE" w:rsidP="00A935EE">
    <w:pPr>
      <w:pStyle w:val="En-tte"/>
      <w:pBdr>
        <w:bottom w:val="none" w:sz="4" w:space="26" w:color="000000"/>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47A7" w14:textId="77777777" w:rsidR="00A935EE" w:rsidRDefault="00BF4C34" w:rsidP="00A935EE">
    <w:pPr>
      <w:pStyle w:val="En-tte"/>
      <w:pBdr>
        <w:bottom w:val="none" w:sz="4" w:space="26" w:color="000000"/>
      </w:pBdr>
    </w:pPr>
    <w:r>
      <w:rPr>
        <w:noProof/>
        <w:lang w:val="fr-FR" w:eastAsia="fr-FR"/>
      </w:rPr>
      <w:drawing>
        <wp:anchor distT="0" distB="0" distL="114300" distR="114300" simplePos="0" relativeHeight="251659264" behindDoc="1" locked="0" layoutInCell="1" allowOverlap="1" wp14:anchorId="5E7AD3F9" wp14:editId="2922DBF0">
          <wp:simplePos x="0" y="0"/>
          <wp:positionH relativeFrom="column">
            <wp:posOffset>4673600</wp:posOffset>
          </wp:positionH>
          <wp:positionV relativeFrom="paragraph">
            <wp:posOffset>5715</wp:posOffset>
          </wp:positionV>
          <wp:extent cx="922169" cy="517484"/>
          <wp:effectExtent l="0" t="0" r="0" b="0"/>
          <wp:wrapNone/>
          <wp:docPr id="6" name="Picture 10" descr="INRAE Secalim | N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INRAE Secalim | Nantes"/>
                  <pic:cNvPicPr>
                    <a:picLocks noChangeAspect="1"/>
                  </pic:cNvPicPr>
                </pic:nvPicPr>
                <pic:blipFill>
                  <a:blip r:embed="rId1"/>
                  <a:srcRect t="21710" b="22174"/>
                  <a:stretch/>
                </pic:blipFill>
                <pic:spPr bwMode="auto">
                  <a:xfrm>
                    <a:off x="0" y="0"/>
                    <a:ext cx="922169" cy="517484"/>
                  </a:xfrm>
                  <a:prstGeom prst="rect">
                    <a:avLst/>
                  </a:prstGeom>
                  <a:noFill/>
                </pic:spPr>
              </pic:pic>
            </a:graphicData>
          </a:graphic>
        </wp:anchor>
      </w:drawing>
    </w:r>
    <w:r w:rsidR="00A935EE">
      <w:rPr>
        <w:noProof/>
        <w:lang w:val="fr-FR" w:eastAsia="fr-FR"/>
      </w:rPr>
      <w:drawing>
        <wp:inline distT="0" distB="0" distL="0" distR="0" wp14:anchorId="395C4FEB" wp14:editId="2572BA06">
          <wp:extent cx="1447800" cy="592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70554" cy="602116"/>
                  </a:xfrm>
                  <a:prstGeom prst="rect">
                    <a:avLst/>
                  </a:prstGeom>
                </pic:spPr>
              </pic:pic>
            </a:graphicData>
          </a:graphic>
        </wp:inline>
      </w:drawing>
    </w:r>
    <w:r w:rsidR="00A935EE">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2A29" w14:textId="77777777" w:rsidR="00A935EE" w:rsidRDefault="00A935EE" w:rsidP="00A935EE">
    <w:pPr>
      <w:pStyle w:val="En-tte"/>
      <w:pBdr>
        <w:bottom w:val="none" w:sz="4" w:space="26"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F528D"/>
    <w:multiLevelType w:val="hybridMultilevel"/>
    <w:tmpl w:val="4FBE8850"/>
    <w:lvl w:ilvl="0" w:tplc="49B2C1B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20"/>
    <w:rsid w:val="001503BF"/>
    <w:rsid w:val="00153863"/>
    <w:rsid w:val="00212664"/>
    <w:rsid w:val="0024430B"/>
    <w:rsid w:val="00254638"/>
    <w:rsid w:val="002D5975"/>
    <w:rsid w:val="003F07FD"/>
    <w:rsid w:val="004A3C85"/>
    <w:rsid w:val="00503FB1"/>
    <w:rsid w:val="005E388B"/>
    <w:rsid w:val="008041EF"/>
    <w:rsid w:val="00807FB8"/>
    <w:rsid w:val="0083296C"/>
    <w:rsid w:val="00880E15"/>
    <w:rsid w:val="008D77B5"/>
    <w:rsid w:val="00A146DB"/>
    <w:rsid w:val="00A935EE"/>
    <w:rsid w:val="00AE7120"/>
    <w:rsid w:val="00B52DBC"/>
    <w:rsid w:val="00BA2CA1"/>
    <w:rsid w:val="00BB2A79"/>
    <w:rsid w:val="00BF4C34"/>
    <w:rsid w:val="00C10857"/>
    <w:rsid w:val="00CB4CAD"/>
    <w:rsid w:val="00CC3498"/>
    <w:rsid w:val="00D0167B"/>
    <w:rsid w:val="00D02E53"/>
    <w:rsid w:val="00D13CDF"/>
    <w:rsid w:val="00D45F10"/>
    <w:rsid w:val="00D52F5D"/>
    <w:rsid w:val="00D840E2"/>
    <w:rsid w:val="00DD53F5"/>
    <w:rsid w:val="00E41F72"/>
    <w:rsid w:val="00EB0E46"/>
    <w:rsid w:val="00EF1EE9"/>
    <w:rsid w:val="00FC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3824"/>
  <w15:docId w15:val="{2C9CF05C-36AE-461B-919B-291C9885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re1">
    <w:name w:val="heading 1"/>
    <w:basedOn w:val="Normal"/>
    <w:next w:val="Normal"/>
    <w:link w:val="Titre1Car"/>
    <w:uiPriority w:val="9"/>
    <w:qFormat/>
    <w:pPr>
      <w:keepNext/>
      <w:keepLines/>
      <w:spacing w:before="360" w:after="80"/>
      <w:outlineLvl w:val="0"/>
    </w:pPr>
    <w:rPr>
      <w:rFonts w:ascii="aptos display" w:eastAsia="aptos display" w:hAnsi="aptos display" w:cs="aptos display"/>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ptos display" w:eastAsia="aptos display" w:hAnsi="aptos display" w:cs="aptos display"/>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aptos display" w:cs="aptos display"/>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aptos display" w:cs="aptos display"/>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aptos display" w:cs="aptos display"/>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aptos display" w:cs="aptos display"/>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aptos display" w:cs="aptos display"/>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aptos display" w:cs="aptos display"/>
      <w:i/>
      <w:iCs/>
      <w:color w:val="272727" w:themeColor="text1" w:themeTint="D8"/>
    </w:rPr>
  </w:style>
  <w:style w:type="paragraph" w:styleId="Titre9">
    <w:name w:val="heading 9"/>
    <w:basedOn w:val="Normal"/>
    <w:next w:val="Normal"/>
    <w:link w:val="Titre9Car"/>
    <w:uiPriority w:val="9"/>
    <w:semiHidden/>
    <w:unhideWhenUsed/>
    <w:qFormat/>
    <w:pPr>
      <w:keepNext/>
      <w:keepLines/>
      <w:spacing w:after="0"/>
      <w:outlineLvl w:val="8"/>
    </w:pPr>
    <w:rPr>
      <w:rFonts w:eastAsia="aptos display" w:cs="aptos display"/>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156082"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auto" w:fill="FFFFFF"/>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E4F4" w:themeFill="accent1" w:themeFillTint="34"/>
      </w:tcPr>
    </w:tblStylePr>
    <w:tblStylePr w:type="band1Horz">
      <w:rPr>
        <w:rFonts w:ascii="Arial" w:hAnsi="Arial"/>
        <w:color w:val="404040"/>
        <w:sz w:val="22"/>
      </w:rPr>
      <w:tblPr/>
      <w:tcPr>
        <w:shd w:val="clear" w:color="auto" w:fill="BFE4F4"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auto" w:fill="FFFFFF"/>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auto" w:fill="FFFFFF"/>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auto" w:fill="FFFFFF"/>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auto" w:fill="FFFFFF"/>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auto" w:fill="FFFFFF"/>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BFE4F4" w:themeFill="accent1" w:themeFillTint="34"/>
      </w:tcPr>
    </w:tblStylePr>
    <w:tblStylePr w:type="band1Horz">
      <w:rPr>
        <w:rFonts w:ascii="Arial" w:hAnsi="Arial"/>
        <w:color w:val="404040"/>
        <w:sz w:val="22"/>
      </w:rPr>
      <w:tblPr/>
      <w:tcPr>
        <w:shd w:val="clear" w:color="auto" w:fill="BFE4F4"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auto"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2E5F5" w:themeFill="accent1" w:themeFillTint="32"/>
      </w:tcPr>
    </w:tblStylePr>
    <w:tblStylePr w:type="band1Horz">
      <w:rPr>
        <w:rFonts w:ascii="Arial" w:hAnsi="Arial"/>
        <w:color w:val="404040"/>
        <w:sz w:val="22"/>
      </w:rPr>
      <w:tblPr/>
      <w:tcPr>
        <w:shd w:val="clear" w:color="auto" w:fill="C2E5F5"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auto"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auto"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auto"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uto"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E4F4" w:themeFill="accent1" w:themeFillTint="34"/>
    </w:tblPr>
    <w:tblStylePr w:type="firstRow">
      <w:rPr>
        <w:rFonts w:ascii="Arial" w:hAnsi="Arial"/>
        <w:b/>
        <w:color w:val="FFFFFF"/>
        <w:sz w:val="22"/>
      </w:rPr>
      <w:tblPr/>
      <w:tcPr>
        <w:shd w:val="clear" w:color="auto" w:fill="156082" w:themeFill="accent1"/>
      </w:tcPr>
    </w:tblStylePr>
    <w:tblStylePr w:type="lastRow">
      <w:rPr>
        <w:rFonts w:ascii="Arial" w:hAnsi="Arial"/>
        <w:b/>
        <w:color w:val="FFFFFF"/>
        <w:sz w:val="22"/>
      </w:rPr>
      <w:tblPr/>
      <w:tcPr>
        <w:tcBorders>
          <w:top w:val="single" w:sz="4" w:space="0" w:color="FFFFFF" w:themeColor="light1"/>
        </w:tcBorders>
        <w:shd w:val="clear" w:color="auto" w:fill="156082" w:themeFill="accent1"/>
      </w:tcPr>
    </w:tblStylePr>
    <w:tblStylePr w:type="firstCol">
      <w:rPr>
        <w:rFonts w:ascii="Arial" w:hAnsi="Arial"/>
        <w:b/>
        <w:color w:val="FFFFFF"/>
        <w:sz w:val="22"/>
      </w:rPr>
      <w:tblPr/>
      <w:tcPr>
        <w:shd w:val="clear" w:color="auto" w:fill="156082" w:themeFill="accent1"/>
      </w:tcPr>
    </w:tblStylePr>
    <w:tblStylePr w:type="lastCol">
      <w:rPr>
        <w:rFonts w:ascii="Arial" w:hAnsi="Arial"/>
        <w:b/>
        <w:color w:val="FFFFFF"/>
        <w:sz w:val="22"/>
      </w:rPr>
      <w:tblPr/>
      <w:tcPr>
        <w:shd w:val="clear" w:color="auto" w:fill="156082" w:themeFill="accent1"/>
      </w:tcPr>
    </w:tblStylePr>
    <w:tblStylePr w:type="band1Vert">
      <w:tblPr/>
      <w:tcPr>
        <w:shd w:val="clear" w:color="auto" w:fill="70C2E8" w:themeFill="accent1" w:themeFillTint="75"/>
      </w:tcPr>
    </w:tblStylePr>
    <w:tblStylePr w:type="band1Horz">
      <w:tblPr/>
      <w:tcPr>
        <w:shd w:val="clear" w:color="auto" w:fill="70C2E8"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AE2D6" w:themeFill="accent2" w:themeFillTint="32"/>
    </w:tblPr>
    <w:tblStylePr w:type="firstRow">
      <w:rPr>
        <w:rFonts w:ascii="Arial" w:hAnsi="Arial"/>
        <w:b/>
        <w:color w:val="FFFFFF"/>
        <w:sz w:val="22"/>
      </w:rPr>
      <w:tblPr/>
      <w:tcPr>
        <w:shd w:val="clear" w:color="auto" w:fill="E97132" w:themeFill="accent2"/>
      </w:tcPr>
    </w:tblStylePr>
    <w:tblStylePr w:type="lastRow">
      <w:rPr>
        <w:rFonts w:ascii="Arial" w:hAnsi="Arial"/>
        <w:b/>
        <w:color w:val="FFFFFF"/>
        <w:sz w:val="22"/>
      </w:rPr>
      <w:tblPr/>
      <w:tcPr>
        <w:tcBorders>
          <w:top w:val="single" w:sz="4" w:space="0" w:color="FFFFFF" w:themeColor="light1"/>
        </w:tcBorders>
        <w:shd w:val="clear" w:color="auto" w:fill="E97132" w:themeFill="accent2"/>
      </w:tcPr>
    </w:tblStylePr>
    <w:tblStylePr w:type="firstCol">
      <w:rPr>
        <w:rFonts w:ascii="Arial" w:hAnsi="Arial"/>
        <w:b/>
        <w:color w:val="FFFFFF"/>
        <w:sz w:val="22"/>
      </w:rPr>
      <w:tblPr/>
      <w:tcPr>
        <w:shd w:val="clear" w:color="auto" w:fill="E97132" w:themeFill="accent2"/>
      </w:tcPr>
    </w:tblStylePr>
    <w:tblStylePr w:type="lastCol">
      <w:rPr>
        <w:rFonts w:ascii="Arial" w:hAnsi="Arial"/>
        <w:b/>
        <w:color w:val="FFFFFF"/>
        <w:sz w:val="22"/>
      </w:rPr>
      <w:tblPr/>
      <w:tcPr>
        <w:shd w:val="clear" w:color="auto" w:fill="E97132" w:themeFill="accent2"/>
      </w:tcPr>
    </w:tblStylePr>
    <w:tblStylePr w:type="band1Vert">
      <w:tblPr/>
      <w:tcPr>
        <w:shd w:val="clear" w:color="auto" w:fill="F5BDA0" w:themeFill="accent2" w:themeFillTint="75"/>
      </w:tcPr>
    </w:tblStylePr>
    <w:tblStylePr w:type="band1Horz">
      <w:tblPr/>
      <w:tcPr>
        <w:shd w:val="clear" w:color="auto" w:fill="F5BD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0F0C6" w:themeFill="accent3" w:themeFillTint="34"/>
    </w:tblPr>
    <w:tblStylePr w:type="firstRow">
      <w:rPr>
        <w:rFonts w:ascii="Arial" w:hAnsi="Arial"/>
        <w:b/>
        <w:color w:val="FFFFFF"/>
        <w:sz w:val="22"/>
      </w:rPr>
      <w:tblPr/>
      <w:tcPr>
        <w:shd w:val="clear" w:color="auto" w:fill="196B24" w:themeFill="accent3"/>
      </w:tcPr>
    </w:tblStylePr>
    <w:tblStylePr w:type="lastRow">
      <w:rPr>
        <w:rFonts w:ascii="Arial" w:hAnsi="Arial"/>
        <w:b/>
        <w:color w:val="FFFFFF"/>
        <w:sz w:val="22"/>
      </w:rPr>
      <w:tblPr/>
      <w:tcPr>
        <w:tcBorders>
          <w:top w:val="single" w:sz="4" w:space="0" w:color="FFFFFF" w:themeColor="light1"/>
        </w:tcBorders>
        <w:shd w:val="clear" w:color="auto" w:fill="196B24" w:themeFill="accent3"/>
      </w:tcPr>
    </w:tblStylePr>
    <w:tblStylePr w:type="firstCol">
      <w:rPr>
        <w:rFonts w:ascii="Arial" w:hAnsi="Arial"/>
        <w:b/>
        <w:color w:val="FFFFFF"/>
        <w:sz w:val="22"/>
      </w:rPr>
      <w:tblPr/>
      <w:tcPr>
        <w:shd w:val="clear" w:color="auto" w:fill="196B24" w:themeFill="accent3"/>
      </w:tcPr>
    </w:tblStylePr>
    <w:tblStylePr w:type="lastCol">
      <w:rPr>
        <w:rFonts w:ascii="Arial" w:hAnsi="Arial"/>
        <w:b/>
        <w:color w:val="FFFFFF"/>
        <w:sz w:val="22"/>
      </w:rPr>
      <w:tblPr/>
      <w:tcPr>
        <w:shd w:val="clear" w:color="auto" w:fill="196B24" w:themeFill="accent3"/>
      </w:tcPr>
    </w:tblStylePr>
    <w:tblStylePr w:type="band1Vert">
      <w:tblPr/>
      <w:tcPr>
        <w:shd w:val="clear" w:color="auto" w:fill="72DE80" w:themeFill="accent3" w:themeFillTint="75"/>
      </w:tcPr>
    </w:tblStylePr>
    <w:tblStylePr w:type="band1Horz">
      <w:tblPr/>
      <w:tcPr>
        <w:shd w:val="clear" w:color="auto" w:fill="72DE80"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9EDFB" w:themeFill="accent4" w:themeFillTint="34"/>
    </w:tblPr>
    <w:tblStylePr w:type="firstRow">
      <w:rPr>
        <w:rFonts w:ascii="Arial" w:hAnsi="Arial"/>
        <w:b/>
        <w:color w:val="FFFFFF"/>
        <w:sz w:val="22"/>
      </w:rPr>
      <w:tblPr/>
      <w:tcPr>
        <w:shd w:val="clear" w:color="auto" w:fill="0F9ED5" w:themeFill="accent4"/>
      </w:tcPr>
    </w:tblStylePr>
    <w:tblStylePr w:type="lastRow">
      <w:rPr>
        <w:rFonts w:ascii="Arial" w:hAnsi="Arial"/>
        <w:b/>
        <w:color w:val="FFFFFF"/>
        <w:sz w:val="22"/>
      </w:rPr>
      <w:tblPr/>
      <w:tcPr>
        <w:tcBorders>
          <w:top w:val="single" w:sz="4" w:space="0" w:color="FFFFFF" w:themeColor="light1"/>
        </w:tcBorders>
        <w:shd w:val="clear" w:color="auto" w:fill="0F9ED5" w:themeFill="accent4"/>
      </w:tcPr>
    </w:tblStylePr>
    <w:tblStylePr w:type="firstCol">
      <w:rPr>
        <w:rFonts w:ascii="Arial" w:hAnsi="Arial"/>
        <w:b/>
        <w:color w:val="FFFFFF"/>
        <w:sz w:val="22"/>
      </w:rPr>
      <w:tblPr/>
      <w:tcPr>
        <w:shd w:val="clear" w:color="auto" w:fill="0F9ED5" w:themeFill="accent4"/>
      </w:tcPr>
    </w:tblStylePr>
    <w:tblStylePr w:type="lastCol">
      <w:rPr>
        <w:rFonts w:ascii="Arial" w:hAnsi="Arial"/>
        <w:b/>
        <w:color w:val="FFFFFF"/>
        <w:sz w:val="22"/>
      </w:rPr>
      <w:tblPr/>
      <w:tcPr>
        <w:shd w:val="clear" w:color="auto" w:fill="0F9ED5" w:themeFill="accent4"/>
      </w:tcPr>
    </w:tblStylePr>
    <w:tblStylePr w:type="band1Vert">
      <w:tblPr/>
      <w:tcPr>
        <w:shd w:val="clear" w:color="auto" w:fill="85D7F6" w:themeFill="accent4" w:themeFillTint="75"/>
      </w:tcPr>
    </w:tblStylePr>
    <w:tblStylePr w:type="band1Horz">
      <w:tblPr/>
      <w:tcPr>
        <w:shd w:val="clear" w:color="auto" w:fill="85D7F6"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1CDED" w:themeFill="accent5" w:themeFillTint="34"/>
    </w:tblPr>
    <w:tblStylePr w:type="firstRow">
      <w:rPr>
        <w:rFonts w:ascii="Arial" w:hAnsi="Arial"/>
        <w:b/>
        <w:color w:val="FFFFFF"/>
        <w:sz w:val="22"/>
      </w:rPr>
      <w:tblPr/>
      <w:tcPr>
        <w:shd w:val="clear" w:color="auto" w:fill="A02B93" w:themeFill="accent5"/>
      </w:tcPr>
    </w:tblStylePr>
    <w:tblStylePr w:type="lastRow">
      <w:rPr>
        <w:rFonts w:ascii="Arial" w:hAnsi="Arial"/>
        <w:b/>
        <w:color w:val="FFFFFF"/>
        <w:sz w:val="22"/>
      </w:rPr>
      <w:tblPr/>
      <w:tcPr>
        <w:tcBorders>
          <w:top w:val="single" w:sz="4" w:space="0" w:color="FFFFFF" w:themeColor="light1"/>
        </w:tcBorders>
        <w:shd w:val="clear" w:color="auto" w:fill="A02B93" w:themeFill="accent5"/>
      </w:tcPr>
    </w:tblStylePr>
    <w:tblStylePr w:type="firstCol">
      <w:rPr>
        <w:rFonts w:ascii="Arial" w:hAnsi="Arial"/>
        <w:b/>
        <w:color w:val="FFFFFF"/>
        <w:sz w:val="22"/>
      </w:rPr>
      <w:tblPr/>
      <w:tcPr>
        <w:shd w:val="clear" w:color="auto" w:fill="A02B93" w:themeFill="accent5"/>
      </w:tcPr>
    </w:tblStylePr>
    <w:tblStylePr w:type="lastCol">
      <w:rPr>
        <w:rFonts w:ascii="Arial" w:hAnsi="Arial"/>
        <w:b/>
        <w:color w:val="FFFFFF"/>
        <w:sz w:val="22"/>
      </w:rPr>
      <w:tblPr/>
      <w:tcPr>
        <w:shd w:val="clear" w:color="auto" w:fill="A02B93" w:themeFill="accent5"/>
      </w:tcPr>
    </w:tblStylePr>
    <w:tblStylePr w:type="band1Vert">
      <w:tblPr/>
      <w:tcPr>
        <w:shd w:val="clear" w:color="auto" w:fill="E18FD7" w:themeFill="accent5" w:themeFillTint="75"/>
      </w:tcPr>
    </w:tblStylePr>
    <w:tblStylePr w:type="band1Horz">
      <w:tblPr/>
      <w:tcPr>
        <w:shd w:val="clear" w:color="auto" w:fill="E18FD7"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F2CF" w:themeFill="accent6" w:themeFillTint="34"/>
    </w:tblPr>
    <w:tblStylePr w:type="firstRow">
      <w:rPr>
        <w:rFonts w:ascii="Arial" w:hAnsi="Arial"/>
        <w:b/>
        <w:color w:val="FFFFFF"/>
        <w:sz w:val="22"/>
      </w:rPr>
      <w:tblPr/>
      <w:tcPr>
        <w:shd w:val="clear" w:color="auto" w:fill="4EA72E" w:themeFill="accent6"/>
      </w:tcPr>
    </w:tblStylePr>
    <w:tblStylePr w:type="lastRow">
      <w:rPr>
        <w:rFonts w:ascii="Arial" w:hAnsi="Arial"/>
        <w:b/>
        <w:color w:val="FFFFFF"/>
        <w:sz w:val="22"/>
      </w:rPr>
      <w:tblPr/>
      <w:tcPr>
        <w:tcBorders>
          <w:top w:val="single" w:sz="4" w:space="0" w:color="FFFFFF" w:themeColor="light1"/>
        </w:tcBorders>
        <w:shd w:val="clear" w:color="auto" w:fill="4EA72E" w:themeFill="accent6"/>
      </w:tcPr>
    </w:tblStylePr>
    <w:tblStylePr w:type="firstCol">
      <w:rPr>
        <w:rFonts w:ascii="Arial" w:hAnsi="Arial"/>
        <w:b/>
        <w:color w:val="FFFFFF"/>
        <w:sz w:val="22"/>
      </w:rPr>
      <w:tblPr/>
      <w:tcPr>
        <w:shd w:val="clear" w:color="auto" w:fill="4EA72E" w:themeFill="accent6"/>
      </w:tcPr>
    </w:tblStylePr>
    <w:tblStylePr w:type="lastCol">
      <w:rPr>
        <w:rFonts w:ascii="Arial" w:hAnsi="Arial"/>
        <w:b/>
        <w:color w:val="FFFFFF"/>
        <w:sz w:val="22"/>
      </w:rPr>
      <w:tblPr/>
      <w:tcPr>
        <w:shd w:val="clear" w:color="auto" w:fill="4EA72E" w:themeFill="accent6"/>
      </w:tcPr>
    </w:tblStylePr>
    <w:tblStylePr w:type="band1Vert">
      <w:tblPr/>
      <w:tcPr>
        <w:shd w:val="clear" w:color="auto" w:fill="A8E194" w:themeFill="accent6" w:themeFillTint="75"/>
      </w:tcPr>
    </w:tblStylePr>
    <w:tblStylePr w:type="band1Horz">
      <w:tblPr/>
      <w:tcPr>
        <w:shd w:val="clear" w:color="auto" w:fill="A8E194"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auto" w:fill="BFE4F4" w:themeFill="accent1" w:themeFillTint="34"/>
      </w:tcPr>
    </w:tblStylePr>
    <w:tblStylePr w:type="band1Horz">
      <w:rPr>
        <w:rFonts w:ascii="Arial" w:hAnsi="Arial"/>
        <w:color w:val="63BDE6" w:themeColor="accent1" w:themeTint="80" w:themeShade="95"/>
        <w:sz w:val="22"/>
      </w:rPr>
      <w:tblPr/>
      <w:tcPr>
        <w:shd w:val="clear" w:color="auto"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auto" w:fill="FAE2D6" w:themeFill="accent2" w:themeFillTint="32"/>
      </w:tcPr>
    </w:tblStylePr>
    <w:tblStylePr w:type="band1Horz">
      <w:rPr>
        <w:rFonts w:ascii="Arial" w:hAnsi="Arial"/>
        <w:color w:val="F2AA85" w:themeColor="accent2" w:themeTint="97" w:themeShade="95"/>
        <w:sz w:val="22"/>
      </w:rPr>
      <w:tblPr/>
      <w:tcPr>
        <w:shd w:val="clear" w:color="auto"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auto" w:fill="C0F0C6" w:themeFill="accent3" w:themeFillTint="34"/>
      </w:tcPr>
    </w:tblStylePr>
    <w:tblStylePr w:type="band1Horz">
      <w:rPr>
        <w:rFonts w:ascii="Arial" w:hAnsi="Arial"/>
        <w:color w:val="196C24" w:themeColor="accent3" w:themeTint="FE" w:themeShade="95"/>
        <w:sz w:val="22"/>
      </w:rPr>
      <w:tblPr/>
      <w:tcPr>
        <w:shd w:val="clear" w:color="auto"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auto" w:fill="C9EDFB" w:themeFill="accent4" w:themeFillTint="34"/>
      </w:tcPr>
    </w:tblStylePr>
    <w:tblStylePr w:type="band1Horz">
      <w:rPr>
        <w:rFonts w:ascii="Arial" w:hAnsi="Arial"/>
        <w:color w:val="5FCAF3" w:themeColor="accent4" w:themeTint="9A" w:themeShade="95"/>
        <w:sz w:val="22"/>
      </w:rPr>
      <w:tblPr/>
      <w:tcPr>
        <w:shd w:val="clear" w:color="auto"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auto" w:fill="F1CDED" w:themeFill="accent5" w:themeFillTint="34"/>
      </w:tcPr>
    </w:tblStylePr>
    <w:tblStylePr w:type="band1Horz">
      <w:rPr>
        <w:rFonts w:ascii="Arial" w:hAnsi="Arial"/>
        <w:color w:val="5D1955" w:themeColor="accent5" w:themeShade="95"/>
        <w:sz w:val="22"/>
      </w:rPr>
      <w:tblPr/>
      <w:tcPr>
        <w:shd w:val="clear" w:color="auto"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auto" w:fill="D8F2CF" w:themeFill="accent6" w:themeFillTint="34"/>
      </w:tcPr>
    </w:tblStylePr>
    <w:tblStylePr w:type="band1Horz">
      <w:rPr>
        <w:rFonts w:ascii="Arial" w:hAnsi="Arial"/>
        <w:color w:val="5D1955" w:themeColor="accent5" w:themeShade="95"/>
        <w:sz w:val="22"/>
      </w:rPr>
      <w:tblPr/>
      <w:tcPr>
        <w:shd w:val="clear" w:color="auto" w:fill="D8F2CF" w:themeFill="accent6" w:themeFillTint="34"/>
      </w:tcPr>
    </w:tblStylePr>
    <w:tblStylePr w:type="band2Horz">
      <w:rPr>
        <w:rFonts w:ascii="Arial" w:hAnsi="Arial"/>
        <w:color w:val="5D195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auto"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auto" w:fill="FFFFFF"/>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auto" w:fill="FFFFFF"/>
      </w:tcPr>
    </w:tblStylePr>
    <w:tblStylePr w:type="band1Vert">
      <w:tblPr/>
      <w:tcPr>
        <w:shd w:val="clear" w:color="auto" w:fill="BFE4F4" w:themeFill="accent1" w:themeFillTint="34"/>
      </w:tcPr>
    </w:tblStylePr>
    <w:tblStylePr w:type="band1Horz">
      <w:rPr>
        <w:rFonts w:ascii="Arial" w:hAnsi="Arial"/>
        <w:color w:val="63BDE6" w:themeColor="accent1" w:themeTint="80" w:themeShade="95"/>
        <w:sz w:val="22"/>
      </w:rPr>
      <w:tblPr/>
      <w:tcPr>
        <w:shd w:val="clear" w:color="auto"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auto"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auto" w:fill="FFFFFF"/>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auto" w:fill="FFFFFF"/>
      </w:tcPr>
    </w:tblStylePr>
    <w:tblStylePr w:type="band1Vert">
      <w:tblPr/>
      <w:tcPr>
        <w:shd w:val="clear" w:color="auto" w:fill="FAE2D6" w:themeFill="accent2" w:themeFillTint="32"/>
      </w:tcPr>
    </w:tblStylePr>
    <w:tblStylePr w:type="band1Horz">
      <w:rPr>
        <w:rFonts w:ascii="Arial" w:hAnsi="Arial"/>
        <w:color w:val="F2AA85" w:themeColor="accent2" w:themeTint="97" w:themeShade="95"/>
        <w:sz w:val="22"/>
      </w:rPr>
      <w:tblPr/>
      <w:tcPr>
        <w:shd w:val="clear" w:color="auto"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auto"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auto" w:fill="FFFFFF"/>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auto" w:fill="FFFFFF"/>
      </w:tcPr>
    </w:tblStylePr>
    <w:tblStylePr w:type="band1Vert">
      <w:tblPr/>
      <w:tcPr>
        <w:shd w:val="clear" w:color="auto" w:fill="C0F0C6" w:themeFill="accent3" w:themeFillTint="34"/>
      </w:tcPr>
    </w:tblStylePr>
    <w:tblStylePr w:type="band1Horz">
      <w:rPr>
        <w:rFonts w:ascii="Arial" w:hAnsi="Arial"/>
        <w:color w:val="196C24" w:themeColor="accent3" w:themeTint="FE" w:themeShade="95"/>
        <w:sz w:val="22"/>
      </w:rPr>
      <w:tblPr/>
      <w:tcPr>
        <w:shd w:val="clear" w:color="auto"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auto"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auto" w:fill="FFFFFF"/>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auto" w:fill="FFFFFF"/>
      </w:tcPr>
    </w:tblStylePr>
    <w:tblStylePr w:type="band1Vert">
      <w:tblPr/>
      <w:tcPr>
        <w:shd w:val="clear" w:color="auto" w:fill="C9EDFB" w:themeFill="accent4" w:themeFillTint="34"/>
      </w:tcPr>
    </w:tblStylePr>
    <w:tblStylePr w:type="band1Horz">
      <w:rPr>
        <w:rFonts w:ascii="Arial" w:hAnsi="Arial"/>
        <w:color w:val="5FCAF3" w:themeColor="accent4" w:themeTint="9A" w:themeShade="95"/>
        <w:sz w:val="22"/>
      </w:rPr>
      <w:tblPr/>
      <w:tcPr>
        <w:shd w:val="clear" w:color="auto"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auto"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auto" w:fill="FFFFFF"/>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auto" w:fill="FFFFFF"/>
      </w:tcPr>
    </w:tblStylePr>
    <w:tblStylePr w:type="band1Vert">
      <w:tblPr/>
      <w:tcPr>
        <w:shd w:val="clear" w:color="auto" w:fill="F1CDED" w:themeFill="accent5" w:themeFillTint="34"/>
      </w:tcPr>
    </w:tblStylePr>
    <w:tblStylePr w:type="band1Horz">
      <w:rPr>
        <w:rFonts w:ascii="Arial" w:hAnsi="Arial"/>
        <w:color w:val="5D1955" w:themeColor="accent5" w:themeShade="95"/>
        <w:sz w:val="22"/>
      </w:rPr>
      <w:tblPr/>
      <w:tcPr>
        <w:shd w:val="clear" w:color="auto"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auto"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auto" w:fill="FFFFFF"/>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auto" w:fill="FFFFFF"/>
      </w:tcPr>
    </w:tblStylePr>
    <w:tblStylePr w:type="band1Vert">
      <w:tblPr/>
      <w:tcPr>
        <w:shd w:val="clear" w:color="auto" w:fill="D8F2CF" w:themeFill="accent6" w:themeFillTint="34"/>
      </w:tcPr>
    </w:tblStylePr>
    <w:tblStylePr w:type="band1Horz">
      <w:rPr>
        <w:rFonts w:ascii="Arial" w:hAnsi="Arial"/>
        <w:color w:val="2D611B" w:themeColor="accent6" w:themeShade="95"/>
        <w:sz w:val="22"/>
      </w:rPr>
      <w:tblPr/>
      <w:tcPr>
        <w:shd w:val="clear" w:color="auto" w:fill="D8F2CF" w:themeFill="accent6" w:themeFillTint="34"/>
      </w:tcPr>
    </w:tblStylePr>
    <w:tblStylePr w:type="band2Horz">
      <w:rPr>
        <w:rFonts w:ascii="Arial" w:hAnsi="Arial"/>
        <w:color w:val="2D611B"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1DEF2" w:themeFill="accent1" w:themeFillTint="40"/>
      </w:tcPr>
    </w:tblStylePr>
    <w:tblStylePr w:type="band1Horz">
      <w:tblPr/>
      <w:tcPr>
        <w:shd w:val="clear" w:color="auto" w:fill="B1DEF2"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9DBCB" w:themeFill="accent2" w:themeFillTint="40"/>
      </w:tcPr>
    </w:tblStylePr>
    <w:tblStylePr w:type="band1Horz">
      <w:tblPr/>
      <w:tcPr>
        <w:shd w:val="clear" w:color="auto" w:fill="F9DB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2EDB9" w:themeFill="accent3" w:themeFillTint="40"/>
      </w:tcPr>
    </w:tblStylePr>
    <w:tblStylePr w:type="band1Horz">
      <w:tblPr/>
      <w:tcPr>
        <w:shd w:val="clear" w:color="auto" w:fill="B2EDB9"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CE9FA" w:themeFill="accent4" w:themeFillTint="40"/>
      </w:tcPr>
    </w:tblStylePr>
    <w:tblStylePr w:type="band1Horz">
      <w:tblPr/>
      <w:tcPr>
        <w:shd w:val="clear" w:color="auto" w:fill="BCE9FA"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EC2E9" w:themeFill="accent5" w:themeFillTint="40"/>
      </w:tcPr>
    </w:tblStylePr>
    <w:tblStylePr w:type="band1Horz">
      <w:tblPr/>
      <w:tcPr>
        <w:shd w:val="clear" w:color="auto" w:fill="EEC2E9"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EFC4" w:themeFill="accent6" w:themeFillTint="40"/>
      </w:tcPr>
    </w:tblStylePr>
    <w:tblStylePr w:type="band1Horz">
      <w:tblPr/>
      <w:tcPr>
        <w:shd w:val="clear" w:color="auto" w:fill="CFEFC4"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1DEF2" w:themeFill="accent1" w:themeFillTint="40"/>
      </w:tcPr>
    </w:tblStylePr>
    <w:tblStylePr w:type="band1Horz">
      <w:rPr>
        <w:rFonts w:ascii="Arial" w:hAnsi="Arial"/>
        <w:color w:val="404040"/>
        <w:sz w:val="22"/>
      </w:rPr>
      <w:tblPr/>
      <w:tcPr>
        <w:shd w:val="clear" w:color="auto" w:fill="B1DEF2"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9DBCB" w:themeFill="accent2" w:themeFillTint="40"/>
      </w:tcPr>
    </w:tblStylePr>
    <w:tblStylePr w:type="band1Horz">
      <w:rPr>
        <w:rFonts w:ascii="Arial" w:hAnsi="Arial"/>
        <w:color w:val="404040"/>
        <w:sz w:val="22"/>
      </w:rPr>
      <w:tblPr/>
      <w:tcPr>
        <w:shd w:val="clear" w:color="auto" w:fill="F9DB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2EDB9" w:themeFill="accent3" w:themeFillTint="40"/>
      </w:tcPr>
    </w:tblStylePr>
    <w:tblStylePr w:type="band1Horz">
      <w:rPr>
        <w:rFonts w:ascii="Arial" w:hAnsi="Arial"/>
        <w:color w:val="404040"/>
        <w:sz w:val="22"/>
      </w:rPr>
      <w:tblPr/>
      <w:tcPr>
        <w:shd w:val="clear" w:color="auto" w:fill="B2EDB9"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CE9FA" w:themeFill="accent4" w:themeFillTint="40"/>
      </w:tcPr>
    </w:tblStylePr>
    <w:tblStylePr w:type="band1Horz">
      <w:rPr>
        <w:rFonts w:ascii="Arial" w:hAnsi="Arial"/>
        <w:color w:val="404040"/>
        <w:sz w:val="22"/>
      </w:rPr>
      <w:tblPr/>
      <w:tcPr>
        <w:shd w:val="clear" w:color="auto" w:fill="BCE9FA"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C2E9" w:themeFill="accent5" w:themeFillTint="40"/>
      </w:tcPr>
    </w:tblStylePr>
    <w:tblStylePr w:type="band1Horz">
      <w:rPr>
        <w:rFonts w:ascii="Arial" w:hAnsi="Arial"/>
        <w:color w:val="404040"/>
        <w:sz w:val="22"/>
      </w:rPr>
      <w:tblPr/>
      <w:tcPr>
        <w:shd w:val="clear" w:color="auto" w:fill="EEC2E9"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EFC4" w:themeFill="accent6" w:themeFillTint="40"/>
      </w:tcPr>
    </w:tblStylePr>
    <w:tblStylePr w:type="band1Horz">
      <w:rPr>
        <w:rFonts w:ascii="Arial" w:hAnsi="Arial"/>
        <w:color w:val="404040"/>
        <w:sz w:val="22"/>
      </w:rPr>
      <w:tblPr/>
      <w:tcPr>
        <w:shd w:val="clear" w:color="auto" w:fill="CFEFC4"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auto"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auto"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auto"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auto"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auto"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1DEF2" w:themeFill="accent1" w:themeFillTint="40"/>
      </w:tcPr>
    </w:tblStylePr>
    <w:tblStylePr w:type="band1Horz">
      <w:rPr>
        <w:rFonts w:ascii="Arial" w:hAnsi="Arial"/>
        <w:color w:val="404040"/>
        <w:sz w:val="22"/>
      </w:rPr>
      <w:tblPr/>
      <w:tcPr>
        <w:shd w:val="clear" w:color="auto" w:fill="B1DEF2"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auto"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9DBCB" w:themeFill="accent2" w:themeFillTint="40"/>
      </w:tcPr>
    </w:tblStylePr>
    <w:tblStylePr w:type="band1Horz">
      <w:rPr>
        <w:rFonts w:ascii="Arial" w:hAnsi="Arial"/>
        <w:color w:val="404040"/>
        <w:sz w:val="22"/>
      </w:rPr>
      <w:tblPr/>
      <w:tcPr>
        <w:shd w:val="clear" w:color="auto" w:fill="F9DB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auto"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2EDB9" w:themeFill="accent3" w:themeFillTint="40"/>
      </w:tcPr>
    </w:tblStylePr>
    <w:tblStylePr w:type="band1Horz">
      <w:rPr>
        <w:rFonts w:ascii="Arial" w:hAnsi="Arial"/>
        <w:color w:val="404040"/>
        <w:sz w:val="22"/>
      </w:rPr>
      <w:tblPr/>
      <w:tcPr>
        <w:shd w:val="clear" w:color="auto" w:fill="B2EDB9"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auto"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CE9FA" w:themeFill="accent4" w:themeFillTint="40"/>
      </w:tcPr>
    </w:tblStylePr>
    <w:tblStylePr w:type="band1Horz">
      <w:rPr>
        <w:rFonts w:ascii="Arial" w:hAnsi="Arial"/>
        <w:color w:val="404040"/>
        <w:sz w:val="22"/>
      </w:rPr>
      <w:tblPr/>
      <w:tcPr>
        <w:shd w:val="clear" w:color="auto" w:fill="BCE9FA"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uto"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C2E9" w:themeFill="accent5" w:themeFillTint="40"/>
      </w:tcPr>
    </w:tblStylePr>
    <w:tblStylePr w:type="band1Horz">
      <w:rPr>
        <w:rFonts w:ascii="Arial" w:hAnsi="Arial"/>
        <w:color w:val="404040"/>
        <w:sz w:val="22"/>
      </w:rPr>
      <w:tblPr/>
      <w:tcPr>
        <w:shd w:val="clear" w:color="auto" w:fill="EEC2E9"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auto"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EFC4" w:themeFill="accent6" w:themeFillTint="40"/>
      </w:tcPr>
    </w:tblStylePr>
    <w:tblStylePr w:type="band1Horz">
      <w:rPr>
        <w:rFonts w:ascii="Arial" w:hAnsi="Arial"/>
        <w:color w:val="404040"/>
        <w:sz w:val="22"/>
      </w:rPr>
      <w:tblPr/>
      <w:tcPr>
        <w:shd w:val="clear" w:color="auto" w:fill="CFEFC4"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auto"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auto"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auto"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156082" w:themeFill="accent1"/>
      </w:tcPr>
    </w:tblStylePr>
    <w:tblStylePr w:type="band2Horz">
      <w:tblPr/>
      <w:tcPr>
        <w:tcBorders>
          <w:top w:val="single" w:sz="4" w:space="0" w:color="FFFFFF" w:themeColor="light1"/>
          <w:bottom w:val="single" w:sz="4" w:space="0" w:color="FFFFFF" w:themeColor="light1"/>
        </w:tcBorders>
        <w:shd w:val="clear" w:color="auto" w:fill="156082"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auto"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auto"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auto"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2AA85" w:themeFill="accent2" w:themeFillTint="97"/>
      </w:tcPr>
    </w:tblStylePr>
    <w:tblStylePr w:type="band2Horz">
      <w:tblPr/>
      <w:tcPr>
        <w:tcBorders>
          <w:top w:val="single" w:sz="4" w:space="0" w:color="FFFFFF" w:themeColor="light1"/>
          <w:bottom w:val="single" w:sz="4" w:space="0" w:color="FFFFFF" w:themeColor="light1"/>
        </w:tcBorders>
        <w:shd w:val="clear" w:color="auto" w:fill="F2AA8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auto"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auto"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auto"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8D45B" w:themeFill="accent3" w:themeFillTint="98"/>
      </w:tcPr>
    </w:tblStylePr>
    <w:tblStylePr w:type="band2Horz">
      <w:tblPr/>
      <w:tcPr>
        <w:tcBorders>
          <w:top w:val="single" w:sz="4" w:space="0" w:color="FFFFFF" w:themeColor="light1"/>
          <w:bottom w:val="single" w:sz="4" w:space="0" w:color="FFFFFF" w:themeColor="light1"/>
        </w:tcBorders>
        <w:shd w:val="clear" w:color="auto" w:fill="48D45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auto"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auto"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auto"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FCAF3" w:themeFill="accent4" w:themeFillTint="9A"/>
      </w:tcPr>
    </w:tblStylePr>
    <w:tblStylePr w:type="band2Horz">
      <w:tblPr/>
      <w:tcPr>
        <w:tcBorders>
          <w:top w:val="single" w:sz="4" w:space="0" w:color="FFFFFF" w:themeColor="light1"/>
          <w:bottom w:val="single" w:sz="4" w:space="0" w:color="FFFFFF" w:themeColor="light1"/>
        </w:tcBorders>
        <w:shd w:val="clear" w:color="auto" w:fill="5FCAF3"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auto"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auto"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auto"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76CCB" w:themeFill="accent5" w:themeFillTint="9A"/>
      </w:tcPr>
    </w:tblStylePr>
    <w:tblStylePr w:type="band2Horz">
      <w:tblPr/>
      <w:tcPr>
        <w:tcBorders>
          <w:top w:val="single" w:sz="4" w:space="0" w:color="FFFFFF" w:themeColor="light1"/>
          <w:bottom w:val="single" w:sz="4" w:space="0" w:color="FFFFFF" w:themeColor="light1"/>
        </w:tcBorders>
        <w:shd w:val="clear" w:color="auto" w:fill="D76CC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auto"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auto"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auto"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ED873" w:themeFill="accent6" w:themeFillTint="98"/>
      </w:tcPr>
    </w:tblStylePr>
    <w:tblStylePr w:type="band2Horz">
      <w:tblPr/>
      <w:tcPr>
        <w:tcBorders>
          <w:top w:val="single" w:sz="4" w:space="0" w:color="FFFFFF" w:themeColor="light1"/>
          <w:bottom w:val="single" w:sz="4" w:space="0" w:color="FFFFFF" w:themeColor="light1"/>
        </w:tcBorders>
        <w:shd w:val="clear" w:color="auto" w:fill="8ED873"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auto" w:fill="B1DEF2" w:themeFill="accent1" w:themeFillTint="40"/>
      </w:tcPr>
    </w:tblStylePr>
    <w:tblStylePr w:type="band1Horz">
      <w:rPr>
        <w:rFonts w:ascii="Arial" w:hAnsi="Arial"/>
        <w:color w:val="0C374B" w:themeColor="accent1" w:themeShade="95"/>
        <w:sz w:val="22"/>
      </w:rPr>
      <w:tblPr/>
      <w:tcPr>
        <w:shd w:val="clear" w:color="auto"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auto" w:fill="F9DBCB" w:themeFill="accent2" w:themeFillTint="40"/>
      </w:tcPr>
    </w:tblStylePr>
    <w:tblStylePr w:type="band1Horz">
      <w:rPr>
        <w:rFonts w:ascii="Arial" w:hAnsi="Arial"/>
        <w:color w:val="F2AA85" w:themeColor="accent2" w:themeTint="97" w:themeShade="95"/>
        <w:sz w:val="22"/>
      </w:rPr>
      <w:tblPr/>
      <w:tcPr>
        <w:shd w:val="clear" w:color="auto"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auto" w:fill="B2EDB9" w:themeFill="accent3" w:themeFillTint="40"/>
      </w:tcPr>
    </w:tblStylePr>
    <w:tblStylePr w:type="band1Horz">
      <w:rPr>
        <w:rFonts w:ascii="Arial" w:hAnsi="Arial"/>
        <w:color w:val="48D45B" w:themeColor="accent3" w:themeTint="98" w:themeShade="95"/>
        <w:sz w:val="22"/>
      </w:rPr>
      <w:tblPr/>
      <w:tcPr>
        <w:shd w:val="clear" w:color="auto"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auto" w:fill="BCE9FA" w:themeFill="accent4" w:themeFillTint="40"/>
      </w:tcPr>
    </w:tblStylePr>
    <w:tblStylePr w:type="band1Horz">
      <w:rPr>
        <w:rFonts w:ascii="Arial" w:hAnsi="Arial"/>
        <w:color w:val="5FCAF3" w:themeColor="accent4" w:themeTint="9A" w:themeShade="95"/>
        <w:sz w:val="22"/>
      </w:rPr>
      <w:tblPr/>
      <w:tcPr>
        <w:shd w:val="clear" w:color="auto"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auto" w:fill="EEC2E9" w:themeFill="accent5" w:themeFillTint="40"/>
      </w:tcPr>
    </w:tblStylePr>
    <w:tblStylePr w:type="band1Horz">
      <w:rPr>
        <w:rFonts w:ascii="Arial" w:hAnsi="Arial"/>
        <w:color w:val="D76CCB" w:themeColor="accent5" w:themeTint="9A" w:themeShade="95"/>
        <w:sz w:val="22"/>
      </w:rPr>
      <w:tblPr/>
      <w:tcPr>
        <w:shd w:val="clear" w:color="auto"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auto" w:fill="CFEFC4" w:themeFill="accent6" w:themeFillTint="40"/>
      </w:tcPr>
    </w:tblStylePr>
    <w:tblStylePr w:type="band1Horz">
      <w:rPr>
        <w:rFonts w:ascii="Arial" w:hAnsi="Arial"/>
        <w:color w:val="8ED873" w:themeColor="accent6" w:themeTint="98" w:themeShade="95"/>
        <w:sz w:val="22"/>
      </w:rPr>
      <w:tblPr/>
      <w:tcPr>
        <w:shd w:val="clear" w:color="auto" w:fill="CFEFC4" w:themeFill="accent6" w:themeFillTint="40"/>
      </w:tcPr>
    </w:tblStylePr>
    <w:tblStylePr w:type="band2Horz">
      <w:rPr>
        <w:rFonts w:ascii="Arial" w:hAnsi="Arial"/>
        <w:color w:val="8ED873"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auto"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auto" w:fill="FFFFFF"/>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auto" w:fill="FFFFFF"/>
      </w:tcPr>
    </w:tblStylePr>
    <w:tblStylePr w:type="band1Vert">
      <w:tblPr/>
      <w:tcPr>
        <w:shd w:val="clear" w:color="auto" w:fill="B1DEF2" w:themeFill="accent1" w:themeFillTint="40"/>
      </w:tcPr>
    </w:tblStylePr>
    <w:tblStylePr w:type="band1Horz">
      <w:rPr>
        <w:rFonts w:ascii="Arial" w:hAnsi="Arial"/>
        <w:color w:val="0C374B" w:themeColor="accent1" w:themeShade="95"/>
        <w:sz w:val="22"/>
      </w:rPr>
      <w:tblPr/>
      <w:tcPr>
        <w:shd w:val="clear" w:color="auto"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auto"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auto" w:fill="FFFFFF"/>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auto" w:fill="FFFFFF"/>
      </w:tcPr>
    </w:tblStylePr>
    <w:tblStylePr w:type="band1Vert">
      <w:tblPr/>
      <w:tcPr>
        <w:shd w:val="clear" w:color="auto" w:fill="F9DBCB" w:themeFill="accent2" w:themeFillTint="40"/>
      </w:tcPr>
    </w:tblStylePr>
    <w:tblStylePr w:type="band1Horz">
      <w:rPr>
        <w:rFonts w:ascii="Arial" w:hAnsi="Arial"/>
        <w:color w:val="F2AA85" w:themeColor="accent2" w:themeTint="97" w:themeShade="95"/>
        <w:sz w:val="22"/>
      </w:rPr>
      <w:tblPr/>
      <w:tcPr>
        <w:shd w:val="clear" w:color="auto"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auto"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auto" w:fill="FFFFFF"/>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auto" w:fill="FFFFFF"/>
      </w:tcPr>
    </w:tblStylePr>
    <w:tblStylePr w:type="band1Vert">
      <w:tblPr/>
      <w:tcPr>
        <w:shd w:val="clear" w:color="auto" w:fill="B2EDB9" w:themeFill="accent3" w:themeFillTint="40"/>
      </w:tcPr>
    </w:tblStylePr>
    <w:tblStylePr w:type="band1Horz">
      <w:rPr>
        <w:rFonts w:ascii="Arial" w:hAnsi="Arial"/>
        <w:color w:val="48D45B" w:themeColor="accent3" w:themeTint="98" w:themeShade="95"/>
        <w:sz w:val="22"/>
      </w:rPr>
      <w:tblPr/>
      <w:tcPr>
        <w:shd w:val="clear" w:color="auto"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auto"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auto" w:fill="FFFFFF"/>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auto" w:fill="FFFFFF"/>
      </w:tcPr>
    </w:tblStylePr>
    <w:tblStylePr w:type="band1Vert">
      <w:tblPr/>
      <w:tcPr>
        <w:shd w:val="clear" w:color="auto" w:fill="BCE9FA" w:themeFill="accent4" w:themeFillTint="40"/>
      </w:tcPr>
    </w:tblStylePr>
    <w:tblStylePr w:type="band1Horz">
      <w:rPr>
        <w:rFonts w:ascii="Arial" w:hAnsi="Arial"/>
        <w:color w:val="5FCAF3" w:themeColor="accent4" w:themeTint="9A" w:themeShade="95"/>
        <w:sz w:val="22"/>
      </w:rPr>
      <w:tblPr/>
      <w:tcPr>
        <w:shd w:val="clear" w:color="auto"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auto"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auto" w:fill="FFFFFF"/>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auto" w:fill="FFFFFF"/>
      </w:tcPr>
    </w:tblStylePr>
    <w:tblStylePr w:type="band1Vert">
      <w:tblPr/>
      <w:tcPr>
        <w:shd w:val="clear" w:color="auto" w:fill="EEC2E9" w:themeFill="accent5" w:themeFillTint="40"/>
      </w:tcPr>
    </w:tblStylePr>
    <w:tblStylePr w:type="band1Horz">
      <w:rPr>
        <w:rFonts w:ascii="Arial" w:hAnsi="Arial"/>
        <w:color w:val="D76CCB" w:themeColor="accent5" w:themeTint="9A" w:themeShade="95"/>
        <w:sz w:val="22"/>
      </w:rPr>
      <w:tblPr/>
      <w:tcPr>
        <w:shd w:val="clear" w:color="auto"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auto"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auto" w:fill="FFFFFF"/>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auto" w:fill="FFFFFF"/>
      </w:tcPr>
    </w:tblStylePr>
    <w:tblStylePr w:type="band1Vert">
      <w:tblPr/>
      <w:tcPr>
        <w:shd w:val="clear" w:color="auto" w:fill="CFEFC4" w:themeFill="accent6" w:themeFillTint="40"/>
      </w:tcPr>
    </w:tblStylePr>
    <w:tblStylePr w:type="band1Horz">
      <w:rPr>
        <w:rFonts w:ascii="Arial" w:hAnsi="Arial"/>
        <w:color w:val="8ED873" w:themeColor="accent6" w:themeTint="98" w:themeShade="95"/>
        <w:sz w:val="22"/>
      </w:rPr>
      <w:tblPr/>
      <w:tcPr>
        <w:shd w:val="clear" w:color="auto"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19729B" w:themeFill="accent1" w:themeFillTint="EA"/>
      </w:tcPr>
    </w:tblStylePr>
    <w:tblStylePr w:type="lastRow">
      <w:rPr>
        <w:rFonts w:ascii="Arial" w:hAnsi="Arial"/>
        <w:color w:val="F2F2F2"/>
        <w:sz w:val="22"/>
      </w:rPr>
      <w:tblPr/>
      <w:tcPr>
        <w:shd w:val="clear" w:color="auto" w:fill="19729B" w:themeFill="accent1" w:themeFillTint="EA"/>
      </w:tcPr>
    </w:tblStylePr>
    <w:tblStylePr w:type="firstCol">
      <w:rPr>
        <w:rFonts w:ascii="Arial" w:hAnsi="Arial"/>
        <w:color w:val="F2F2F2"/>
        <w:sz w:val="22"/>
      </w:rPr>
      <w:tblPr/>
      <w:tcPr>
        <w:shd w:val="clear" w:color="auto" w:fill="19729B" w:themeFill="accent1" w:themeFillTint="EA"/>
      </w:tcPr>
    </w:tblStylePr>
    <w:tblStylePr w:type="lastCol">
      <w:rPr>
        <w:rFonts w:ascii="Arial" w:hAnsi="Arial"/>
        <w:color w:val="F2F2F2"/>
        <w:sz w:val="22"/>
      </w:rPr>
      <w:tbl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9ED5EF"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2AA85" w:themeFill="accent2" w:themeFillTint="97"/>
      </w:tcPr>
    </w:tblStylePr>
    <w:tblStylePr w:type="lastRow">
      <w:rPr>
        <w:rFonts w:ascii="Arial" w:hAnsi="Arial"/>
        <w:color w:val="F2F2F2"/>
        <w:sz w:val="22"/>
      </w:rPr>
      <w:tblPr/>
      <w:tcPr>
        <w:shd w:val="clear" w:color="auto" w:fill="F2AA85" w:themeFill="accent2" w:themeFillTint="97"/>
      </w:tcPr>
    </w:tblStylePr>
    <w:tblStylePr w:type="firstCol">
      <w:rPr>
        <w:rFonts w:ascii="Arial" w:hAnsi="Arial"/>
        <w:color w:val="F2F2F2"/>
        <w:sz w:val="22"/>
      </w:rPr>
      <w:tblPr/>
      <w:tcPr>
        <w:shd w:val="clear" w:color="auto" w:fill="F2AA85" w:themeFill="accent2" w:themeFillTint="97"/>
      </w:tcPr>
    </w:tblStylePr>
    <w:tblStylePr w:type="lastCol">
      <w:rPr>
        <w:rFonts w:ascii="Arial" w:hAnsi="Arial"/>
        <w:color w:val="F2F2F2"/>
        <w:sz w:val="22"/>
      </w:rPr>
      <w:tblPr/>
      <w:tcPr>
        <w:shd w:val="clear" w:color="auto"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AE2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196C24" w:themeFill="accent3" w:themeFillTint="FE"/>
      </w:tcPr>
    </w:tblStylePr>
    <w:tblStylePr w:type="lastRow">
      <w:rPr>
        <w:rFonts w:ascii="Arial" w:hAnsi="Arial"/>
        <w:color w:val="F2F2F2"/>
        <w:sz w:val="22"/>
      </w:rPr>
      <w:tblPr/>
      <w:tcPr>
        <w:shd w:val="clear" w:color="auto" w:fill="196C24" w:themeFill="accent3" w:themeFillTint="FE"/>
      </w:tcPr>
    </w:tblStylePr>
    <w:tblStylePr w:type="firstCol">
      <w:rPr>
        <w:rFonts w:ascii="Arial" w:hAnsi="Arial"/>
        <w:color w:val="F2F2F2"/>
        <w:sz w:val="22"/>
      </w:rPr>
      <w:tblPr/>
      <w:tcPr>
        <w:shd w:val="clear" w:color="auto" w:fill="196C24" w:themeFill="accent3" w:themeFillTint="FE"/>
      </w:tcPr>
    </w:tblStylePr>
    <w:tblStylePr w:type="lastCol">
      <w:rPr>
        <w:rFonts w:ascii="Arial" w:hAnsi="Arial"/>
        <w:color w:val="F2F2F2"/>
        <w:sz w:val="22"/>
      </w:rPr>
      <w:tbl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0C6"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FCAF3" w:themeFill="accent4" w:themeFillTint="9A"/>
      </w:tcPr>
    </w:tblStylePr>
    <w:tblStylePr w:type="lastRow">
      <w:rPr>
        <w:rFonts w:ascii="Arial" w:hAnsi="Arial"/>
        <w:color w:val="F2F2F2"/>
        <w:sz w:val="22"/>
      </w:rPr>
      <w:tblPr/>
      <w:tcPr>
        <w:shd w:val="clear" w:color="auto" w:fill="5FCAF3" w:themeFill="accent4" w:themeFillTint="9A"/>
      </w:tcPr>
    </w:tblStylePr>
    <w:tblStylePr w:type="firstCol">
      <w:rPr>
        <w:rFonts w:ascii="Arial" w:hAnsi="Arial"/>
        <w:color w:val="F2F2F2"/>
        <w:sz w:val="22"/>
      </w:rPr>
      <w:tblPr/>
      <w:tcPr>
        <w:shd w:val="clear" w:color="auto" w:fill="5FCAF3" w:themeFill="accent4" w:themeFillTint="9A"/>
      </w:tcPr>
    </w:tblStylePr>
    <w:tblStylePr w:type="lastCol">
      <w:rPr>
        <w:rFonts w:ascii="Arial" w:hAnsi="Arial"/>
        <w:color w:val="F2F2F2"/>
        <w:sz w:val="22"/>
      </w:rPr>
      <w:tbl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9EDF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02B93" w:themeFill="accent5"/>
      </w:tcPr>
    </w:tblStylePr>
    <w:tblStylePr w:type="lastRow">
      <w:rPr>
        <w:rFonts w:ascii="Arial" w:hAnsi="Arial"/>
        <w:color w:val="F2F2F2"/>
        <w:sz w:val="22"/>
      </w:rPr>
      <w:tblPr/>
      <w:tcPr>
        <w:shd w:val="clear" w:color="auto" w:fill="A02B93" w:themeFill="accent5"/>
      </w:tcPr>
    </w:tblStylePr>
    <w:tblStylePr w:type="firstCol">
      <w:rPr>
        <w:rFonts w:ascii="Arial" w:hAnsi="Arial"/>
        <w:color w:val="F2F2F2"/>
        <w:sz w:val="22"/>
      </w:rPr>
      <w:tblPr/>
      <w:tcPr>
        <w:shd w:val="clear" w:color="auto" w:fill="A02B93" w:themeFill="accent5"/>
      </w:tcPr>
    </w:tblStylePr>
    <w:tblStylePr w:type="lastCol">
      <w:rPr>
        <w:rFonts w:ascii="Arial" w:hAnsi="Arial"/>
        <w:color w:val="F2F2F2"/>
        <w:sz w:val="22"/>
      </w:rPr>
      <w:tbl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1CDED"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EA72E" w:themeFill="accent6"/>
      </w:tcPr>
    </w:tblStylePr>
    <w:tblStylePr w:type="lastRow">
      <w:rPr>
        <w:rFonts w:ascii="Arial" w:hAnsi="Arial"/>
        <w:color w:val="F2F2F2"/>
        <w:sz w:val="22"/>
      </w:rPr>
      <w:tblPr/>
      <w:tcPr>
        <w:shd w:val="clear" w:color="auto" w:fill="4EA72E" w:themeFill="accent6"/>
      </w:tcPr>
    </w:tblStylePr>
    <w:tblStylePr w:type="firstCol">
      <w:rPr>
        <w:rFonts w:ascii="Arial" w:hAnsi="Arial"/>
        <w:color w:val="F2F2F2"/>
        <w:sz w:val="22"/>
      </w:rPr>
      <w:tblPr/>
      <w:tcPr>
        <w:shd w:val="clear" w:color="auto" w:fill="4EA72E" w:themeFill="accent6"/>
      </w:tcPr>
    </w:tblStylePr>
    <w:tblStylePr w:type="lastCol">
      <w:rPr>
        <w:rFonts w:ascii="Arial" w:hAnsi="Arial"/>
        <w:color w:val="F2F2F2"/>
        <w:sz w:val="22"/>
      </w:rPr>
      <w:tbl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F2CF"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auto" w:fill="19729B" w:themeFill="accent1" w:themeFillTint="EA"/>
      </w:tcPr>
    </w:tblStylePr>
    <w:tblStylePr w:type="lastRow">
      <w:rPr>
        <w:rFonts w:ascii="Arial" w:hAnsi="Arial"/>
        <w:color w:val="F2F2F2"/>
        <w:sz w:val="22"/>
      </w:rPr>
      <w:tblPr/>
      <w:tcPr>
        <w:shd w:val="clear" w:color="auto" w:fill="19729B" w:themeFill="accent1" w:themeFillTint="EA"/>
      </w:tcPr>
    </w:tblStylePr>
    <w:tblStylePr w:type="firstCol">
      <w:rPr>
        <w:rFonts w:ascii="Arial" w:hAnsi="Arial"/>
        <w:color w:val="F2F2F2"/>
        <w:sz w:val="22"/>
      </w:rPr>
      <w:tblPr/>
      <w:tcPr>
        <w:shd w:val="clear" w:color="auto" w:fill="19729B" w:themeFill="accent1" w:themeFillTint="EA"/>
      </w:tcPr>
    </w:tblStylePr>
    <w:tblStylePr w:type="lastCol">
      <w:rPr>
        <w:rFonts w:ascii="Arial" w:hAnsi="Arial"/>
        <w:color w:val="F2F2F2"/>
        <w:sz w:val="22"/>
      </w:rPr>
      <w:tbl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9ED5EF"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auto" w:fill="F2AA85" w:themeFill="accent2" w:themeFillTint="97"/>
      </w:tcPr>
    </w:tblStylePr>
    <w:tblStylePr w:type="lastRow">
      <w:rPr>
        <w:rFonts w:ascii="Arial" w:hAnsi="Arial"/>
        <w:color w:val="F2F2F2"/>
        <w:sz w:val="22"/>
      </w:rPr>
      <w:tblPr/>
      <w:tcPr>
        <w:shd w:val="clear" w:color="auto" w:fill="F2AA85" w:themeFill="accent2" w:themeFillTint="97"/>
      </w:tcPr>
    </w:tblStylePr>
    <w:tblStylePr w:type="firstCol">
      <w:rPr>
        <w:rFonts w:ascii="Arial" w:hAnsi="Arial"/>
        <w:color w:val="F2F2F2"/>
        <w:sz w:val="22"/>
      </w:rPr>
      <w:tblPr/>
      <w:tcPr>
        <w:shd w:val="clear" w:color="auto" w:fill="F2AA85" w:themeFill="accent2" w:themeFillTint="97"/>
      </w:tcPr>
    </w:tblStylePr>
    <w:tblStylePr w:type="lastCol">
      <w:rPr>
        <w:rFonts w:ascii="Arial" w:hAnsi="Arial"/>
        <w:color w:val="F2F2F2"/>
        <w:sz w:val="22"/>
      </w:rPr>
      <w:tblPr/>
      <w:tcPr>
        <w:shd w:val="clear" w:color="auto"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AE2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auto" w:fill="196C24" w:themeFill="accent3" w:themeFillTint="FE"/>
      </w:tcPr>
    </w:tblStylePr>
    <w:tblStylePr w:type="lastRow">
      <w:rPr>
        <w:rFonts w:ascii="Arial" w:hAnsi="Arial"/>
        <w:color w:val="F2F2F2"/>
        <w:sz w:val="22"/>
      </w:rPr>
      <w:tblPr/>
      <w:tcPr>
        <w:shd w:val="clear" w:color="auto" w:fill="196C24" w:themeFill="accent3" w:themeFillTint="FE"/>
      </w:tcPr>
    </w:tblStylePr>
    <w:tblStylePr w:type="firstCol">
      <w:rPr>
        <w:rFonts w:ascii="Arial" w:hAnsi="Arial"/>
        <w:color w:val="F2F2F2"/>
        <w:sz w:val="22"/>
      </w:rPr>
      <w:tblPr/>
      <w:tcPr>
        <w:shd w:val="clear" w:color="auto" w:fill="196C24" w:themeFill="accent3" w:themeFillTint="FE"/>
      </w:tcPr>
    </w:tblStylePr>
    <w:tblStylePr w:type="lastCol">
      <w:rPr>
        <w:rFonts w:ascii="Arial" w:hAnsi="Arial"/>
        <w:color w:val="F2F2F2"/>
        <w:sz w:val="22"/>
      </w:rPr>
      <w:tbl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0C6"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auto" w:fill="5FCAF3" w:themeFill="accent4" w:themeFillTint="9A"/>
      </w:tcPr>
    </w:tblStylePr>
    <w:tblStylePr w:type="lastRow">
      <w:rPr>
        <w:rFonts w:ascii="Arial" w:hAnsi="Arial"/>
        <w:color w:val="F2F2F2"/>
        <w:sz w:val="22"/>
      </w:rPr>
      <w:tblPr/>
      <w:tcPr>
        <w:shd w:val="clear" w:color="auto" w:fill="5FCAF3" w:themeFill="accent4" w:themeFillTint="9A"/>
      </w:tcPr>
    </w:tblStylePr>
    <w:tblStylePr w:type="firstCol">
      <w:rPr>
        <w:rFonts w:ascii="Arial" w:hAnsi="Arial"/>
        <w:color w:val="F2F2F2"/>
        <w:sz w:val="22"/>
      </w:rPr>
      <w:tblPr/>
      <w:tcPr>
        <w:shd w:val="clear" w:color="auto" w:fill="5FCAF3" w:themeFill="accent4" w:themeFillTint="9A"/>
      </w:tcPr>
    </w:tblStylePr>
    <w:tblStylePr w:type="lastCol">
      <w:rPr>
        <w:rFonts w:ascii="Arial" w:hAnsi="Arial"/>
        <w:color w:val="F2F2F2"/>
        <w:sz w:val="22"/>
      </w:rPr>
      <w:tbl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9EDF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uto" w:fill="A02B93" w:themeFill="accent5"/>
      </w:tcPr>
    </w:tblStylePr>
    <w:tblStylePr w:type="lastRow">
      <w:rPr>
        <w:rFonts w:ascii="Arial" w:hAnsi="Arial"/>
        <w:color w:val="F2F2F2"/>
        <w:sz w:val="22"/>
      </w:rPr>
      <w:tblPr/>
      <w:tcPr>
        <w:shd w:val="clear" w:color="auto" w:fill="A02B93" w:themeFill="accent5"/>
      </w:tcPr>
    </w:tblStylePr>
    <w:tblStylePr w:type="firstCol">
      <w:rPr>
        <w:rFonts w:ascii="Arial" w:hAnsi="Arial"/>
        <w:color w:val="F2F2F2"/>
        <w:sz w:val="22"/>
      </w:rPr>
      <w:tblPr/>
      <w:tcPr>
        <w:shd w:val="clear" w:color="auto" w:fill="A02B93" w:themeFill="accent5"/>
      </w:tcPr>
    </w:tblStylePr>
    <w:tblStylePr w:type="lastCol">
      <w:rPr>
        <w:rFonts w:ascii="Arial" w:hAnsi="Arial"/>
        <w:color w:val="F2F2F2"/>
        <w:sz w:val="22"/>
      </w:rPr>
      <w:tbl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1CDED"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auto" w:fill="4EA72E" w:themeFill="accent6"/>
      </w:tcPr>
    </w:tblStylePr>
    <w:tblStylePr w:type="lastRow">
      <w:rPr>
        <w:rFonts w:ascii="Arial" w:hAnsi="Arial"/>
        <w:color w:val="F2F2F2"/>
        <w:sz w:val="22"/>
      </w:rPr>
      <w:tblPr/>
      <w:tcPr>
        <w:shd w:val="clear" w:color="auto" w:fill="4EA72E" w:themeFill="accent6"/>
      </w:tcPr>
    </w:tblStylePr>
    <w:tblStylePr w:type="firstCol">
      <w:rPr>
        <w:rFonts w:ascii="Arial" w:hAnsi="Arial"/>
        <w:color w:val="F2F2F2"/>
        <w:sz w:val="22"/>
      </w:rPr>
      <w:tblPr/>
      <w:tcPr>
        <w:shd w:val="clear" w:color="auto" w:fill="4EA72E" w:themeFill="accent6"/>
      </w:tcPr>
    </w:tblStylePr>
    <w:tblStylePr w:type="lastCol">
      <w:rPr>
        <w:rFonts w:ascii="Arial" w:hAnsi="Arial"/>
        <w:color w:val="F2F2F2"/>
        <w:sz w:val="22"/>
      </w:rPr>
      <w:tbl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F2CF"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Titre1Car">
    <w:name w:val="Titre 1 Car"/>
    <w:basedOn w:val="Policepardfaut"/>
    <w:link w:val="Titre1"/>
    <w:uiPriority w:val="9"/>
    <w:rPr>
      <w:rFonts w:ascii="aptos display" w:eastAsia="aptos display" w:hAnsi="aptos display" w:cs="aptos display"/>
      <w:color w:val="0F4761" w:themeColor="accent1" w:themeShade="BF"/>
      <w:sz w:val="40"/>
      <w:szCs w:val="40"/>
      <w:lang w:val="en-US"/>
    </w:rPr>
  </w:style>
  <w:style w:type="character" w:customStyle="1" w:styleId="Titre2Car">
    <w:name w:val="Titre 2 Car"/>
    <w:basedOn w:val="Policepardfaut"/>
    <w:link w:val="Titre2"/>
    <w:uiPriority w:val="9"/>
    <w:rPr>
      <w:rFonts w:ascii="aptos display" w:eastAsia="aptos display" w:hAnsi="aptos display" w:cs="aptos display"/>
      <w:color w:val="0F4761" w:themeColor="accent1" w:themeShade="BF"/>
      <w:sz w:val="32"/>
      <w:szCs w:val="32"/>
      <w:lang w:val="en-US"/>
    </w:rPr>
  </w:style>
  <w:style w:type="character" w:customStyle="1" w:styleId="Titre3Car">
    <w:name w:val="Titre 3 Car"/>
    <w:basedOn w:val="Policepardfaut"/>
    <w:link w:val="Titre3"/>
    <w:uiPriority w:val="9"/>
    <w:rPr>
      <w:rFonts w:eastAsia="aptos display" w:cs="aptos display"/>
      <w:color w:val="0F4761" w:themeColor="accent1" w:themeShade="BF"/>
      <w:sz w:val="28"/>
      <w:szCs w:val="28"/>
      <w:lang w:val="en-US"/>
    </w:rPr>
  </w:style>
  <w:style w:type="character" w:customStyle="1" w:styleId="Titre4Car">
    <w:name w:val="Titre 4 Car"/>
    <w:basedOn w:val="Policepardfaut"/>
    <w:link w:val="Titre4"/>
    <w:uiPriority w:val="9"/>
    <w:semiHidden/>
    <w:rPr>
      <w:rFonts w:eastAsia="aptos display" w:cs="aptos display"/>
      <w:i/>
      <w:iCs/>
      <w:color w:val="0F4761" w:themeColor="accent1" w:themeShade="BF"/>
      <w:lang w:val="en-US"/>
    </w:rPr>
  </w:style>
  <w:style w:type="character" w:customStyle="1" w:styleId="Titre5Car">
    <w:name w:val="Titre 5 Car"/>
    <w:basedOn w:val="Policepardfaut"/>
    <w:link w:val="Titre5"/>
    <w:uiPriority w:val="9"/>
    <w:semiHidden/>
    <w:rPr>
      <w:rFonts w:eastAsia="aptos display" w:cs="aptos display"/>
      <w:color w:val="0F4761" w:themeColor="accent1" w:themeShade="BF"/>
      <w:lang w:val="en-US"/>
    </w:rPr>
  </w:style>
  <w:style w:type="character" w:customStyle="1" w:styleId="Titre6Car">
    <w:name w:val="Titre 6 Car"/>
    <w:basedOn w:val="Policepardfaut"/>
    <w:link w:val="Titre6"/>
    <w:uiPriority w:val="9"/>
    <w:semiHidden/>
    <w:rPr>
      <w:rFonts w:eastAsia="aptos display" w:cs="aptos display"/>
      <w:i/>
      <w:iCs/>
      <w:color w:val="595959" w:themeColor="text1" w:themeTint="A6"/>
      <w:lang w:val="en-US"/>
    </w:rPr>
  </w:style>
  <w:style w:type="character" w:customStyle="1" w:styleId="Titre7Car">
    <w:name w:val="Titre 7 Car"/>
    <w:basedOn w:val="Policepardfaut"/>
    <w:link w:val="Titre7"/>
    <w:uiPriority w:val="9"/>
    <w:semiHidden/>
    <w:rPr>
      <w:rFonts w:eastAsia="aptos display" w:cs="aptos display"/>
      <w:color w:val="595959" w:themeColor="text1" w:themeTint="A6"/>
      <w:lang w:val="en-US"/>
    </w:rPr>
  </w:style>
  <w:style w:type="character" w:customStyle="1" w:styleId="Titre8Car">
    <w:name w:val="Titre 8 Car"/>
    <w:basedOn w:val="Policepardfaut"/>
    <w:link w:val="Titre8"/>
    <w:uiPriority w:val="9"/>
    <w:semiHidden/>
    <w:rPr>
      <w:rFonts w:eastAsia="aptos display" w:cs="aptos display"/>
      <w:i/>
      <w:iCs/>
      <w:color w:val="272727" w:themeColor="text1" w:themeTint="D8"/>
      <w:lang w:val="en-US"/>
    </w:rPr>
  </w:style>
  <w:style w:type="character" w:customStyle="1" w:styleId="Titre9Car">
    <w:name w:val="Titre 9 Car"/>
    <w:basedOn w:val="Policepardfaut"/>
    <w:link w:val="Titre9"/>
    <w:uiPriority w:val="9"/>
    <w:semiHidden/>
    <w:rPr>
      <w:rFonts w:eastAsia="aptos display" w:cs="aptos display"/>
      <w:color w:val="272727" w:themeColor="text1" w:themeTint="D8"/>
      <w:lang w:val="en-US"/>
    </w:rPr>
  </w:style>
  <w:style w:type="paragraph" w:styleId="Titre">
    <w:name w:val="Title"/>
    <w:basedOn w:val="Normal"/>
    <w:next w:val="Normal"/>
    <w:link w:val="TitreCar"/>
    <w:uiPriority w:val="10"/>
    <w:qFormat/>
    <w:pPr>
      <w:spacing w:after="80" w:line="240" w:lineRule="auto"/>
      <w:contextualSpacing/>
    </w:pPr>
    <w:rPr>
      <w:rFonts w:ascii="aptos display" w:eastAsia="aptos display" w:hAnsi="aptos display" w:cs="aptos display"/>
      <w:spacing w:val="-10"/>
      <w:sz w:val="56"/>
      <w:szCs w:val="56"/>
    </w:rPr>
  </w:style>
  <w:style w:type="character" w:customStyle="1" w:styleId="TitreCar">
    <w:name w:val="Titre Car"/>
    <w:basedOn w:val="Policepardfaut"/>
    <w:link w:val="Titre"/>
    <w:uiPriority w:val="10"/>
    <w:rPr>
      <w:rFonts w:ascii="aptos display" w:eastAsia="aptos display" w:hAnsi="aptos display" w:cs="aptos display"/>
      <w:spacing w:val="-10"/>
      <w:sz w:val="56"/>
      <w:szCs w:val="56"/>
      <w:lang w:val="en-US"/>
    </w:rPr>
  </w:style>
  <w:style w:type="paragraph" w:styleId="Sous-titre">
    <w:name w:val="Subtitle"/>
    <w:basedOn w:val="Normal"/>
    <w:next w:val="Normal"/>
    <w:link w:val="Sous-titreCar"/>
    <w:uiPriority w:val="11"/>
    <w:qFormat/>
    <w:pPr>
      <w:numPr>
        <w:ilvl w:val="1"/>
      </w:numPr>
    </w:pPr>
    <w:rPr>
      <w:rFonts w:eastAsia="aptos display" w:cs="aptos display"/>
      <w:color w:val="595959" w:themeColor="text1" w:themeTint="A6"/>
      <w:spacing w:val="15"/>
      <w:sz w:val="28"/>
      <w:szCs w:val="28"/>
    </w:rPr>
  </w:style>
  <w:style w:type="character" w:customStyle="1" w:styleId="Sous-titreCar">
    <w:name w:val="Sous-titre Car"/>
    <w:basedOn w:val="Policepardfaut"/>
    <w:link w:val="Sous-titre"/>
    <w:uiPriority w:val="11"/>
    <w:rPr>
      <w:rFonts w:eastAsia="aptos display" w:cs="aptos display"/>
      <w:color w:val="595959" w:themeColor="text1" w:themeTint="A6"/>
      <w:spacing w:val="15"/>
      <w:sz w:val="28"/>
      <w:szCs w:val="28"/>
      <w:lang w:val="en-US"/>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lang w:val="en-US"/>
    </w:rPr>
  </w:style>
  <w:style w:type="paragraph" w:styleId="Paragraphedeliste">
    <w:name w:val="List Paragraph"/>
    <w:basedOn w:val="Normal"/>
    <w:uiPriority w:val="34"/>
    <w:qFormat/>
    <w:pPr>
      <w:ind w:left="720"/>
      <w:contextualSpacing/>
    </w:pPr>
  </w:style>
  <w:style w:type="character" w:styleId="Emphaseintense">
    <w:name w:val="Intense Emphasis"/>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Pr>
      <w:i/>
      <w:iCs/>
      <w:color w:val="0F4761" w:themeColor="accent1" w:themeShade="BF"/>
      <w:lang w:val="en-US"/>
    </w:rPr>
  </w:style>
  <w:style w:type="character" w:styleId="Rfrenceintense">
    <w:name w:val="Intense Reference"/>
    <w:basedOn w:val="Policepardfaut"/>
    <w:uiPriority w:val="32"/>
    <w:qFormat/>
    <w:rPr>
      <w:b/>
      <w:bCs/>
      <w:smallCaps/>
      <w:color w:val="0F4761" w:themeColor="accent1" w:themeShade="BF"/>
      <w:spacing w:val="5"/>
    </w:rPr>
  </w:style>
  <w:style w:type="paragraph" w:customStyle="1" w:styleId="Default">
    <w:name w:val="Default"/>
    <w:pPr>
      <w:spacing w:after="0" w:line="240" w:lineRule="auto"/>
    </w:pPr>
    <w:rPr>
      <w:rFonts w:ascii="Arial" w:hAnsi="Arial" w:cs="Arial"/>
      <w:color w:val="000000"/>
      <w:sz w:val="24"/>
      <w:szCs w:val="24"/>
    </w:rPr>
  </w:style>
  <w:style w:type="character" w:styleId="Lienhypertexte">
    <w:name w:val="Hyperlink"/>
    <w:basedOn w:val="Policepardfaut"/>
    <w:uiPriority w:val="99"/>
    <w:unhideWhenUsed/>
    <w:rPr>
      <w:color w:val="467886" w:themeColor="hyperlink"/>
      <w:u w:val="single"/>
    </w:rPr>
  </w:style>
  <w:style w:type="character" w:customStyle="1" w:styleId="UnresolvedMention">
    <w:name w:val="Unresolved Mention"/>
    <w:basedOn w:val="Policepardfaut"/>
    <w:uiPriority w:val="99"/>
    <w:semiHidden/>
    <w:unhideWhenUsed/>
    <w:rPr>
      <w:color w:val="605E5C"/>
      <w:shd w:val="clear" w:color="auto" w:fill="E1DFDD"/>
    </w:rPr>
  </w:style>
  <w:style w:type="character" w:customStyle="1" w:styleId="hgkelc">
    <w:name w:val="hgkelc"/>
    <w:basedOn w:val="Policepardfau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sid w:val="00C10857"/>
    <w:rPr>
      <w:sz w:val="16"/>
      <w:szCs w:val="16"/>
    </w:rPr>
  </w:style>
  <w:style w:type="paragraph" w:styleId="Commentaire">
    <w:name w:val="annotation text"/>
    <w:basedOn w:val="Normal"/>
    <w:link w:val="CommentaireCar"/>
    <w:uiPriority w:val="99"/>
    <w:semiHidden/>
    <w:unhideWhenUsed/>
    <w:rsid w:val="00C10857"/>
    <w:pPr>
      <w:spacing w:line="240" w:lineRule="auto"/>
    </w:pPr>
    <w:rPr>
      <w:sz w:val="20"/>
      <w:szCs w:val="20"/>
    </w:rPr>
  </w:style>
  <w:style w:type="character" w:customStyle="1" w:styleId="CommentaireCar">
    <w:name w:val="Commentaire Car"/>
    <w:basedOn w:val="Policepardfaut"/>
    <w:link w:val="Commentaire"/>
    <w:uiPriority w:val="99"/>
    <w:semiHidden/>
    <w:rsid w:val="00C10857"/>
    <w:rPr>
      <w:sz w:val="20"/>
      <w:szCs w:val="20"/>
      <w:lang w:val="en-US"/>
    </w:rPr>
  </w:style>
  <w:style w:type="paragraph" w:styleId="Objetducommentaire">
    <w:name w:val="annotation subject"/>
    <w:basedOn w:val="Commentaire"/>
    <w:next w:val="Commentaire"/>
    <w:link w:val="ObjetducommentaireCar"/>
    <w:uiPriority w:val="99"/>
    <w:semiHidden/>
    <w:unhideWhenUsed/>
    <w:rsid w:val="00C10857"/>
    <w:rPr>
      <w:b/>
      <w:bCs/>
    </w:rPr>
  </w:style>
  <w:style w:type="character" w:customStyle="1" w:styleId="ObjetducommentaireCar">
    <w:name w:val="Objet du commentaire Car"/>
    <w:basedOn w:val="CommentaireCar"/>
    <w:link w:val="Objetducommentaire"/>
    <w:uiPriority w:val="99"/>
    <w:semiHidden/>
    <w:rsid w:val="00C10857"/>
    <w:rPr>
      <w:b/>
      <w:bCs/>
      <w:sz w:val="20"/>
      <w:szCs w:val="20"/>
      <w:lang w:val="en-US"/>
    </w:rPr>
  </w:style>
  <w:style w:type="paragraph" w:styleId="Textedebulles">
    <w:name w:val="Balloon Text"/>
    <w:basedOn w:val="Normal"/>
    <w:link w:val="TextedebullesCar"/>
    <w:uiPriority w:val="99"/>
    <w:semiHidden/>
    <w:unhideWhenUsed/>
    <w:rsid w:val="00C108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085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alim.angers-nantes.hub.inrae.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ndrine.Guillou@inrae.fr" TargetMode="External"/><Relationship Id="rId4" Type="http://schemas.openxmlformats.org/officeDocument/2006/relationships/settings" Target="settings.xml"/><Relationship Id="rId9" Type="http://schemas.openxmlformats.org/officeDocument/2006/relationships/hyperlink" Target="mailto:Nabila.Haddad@inrae.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02A-1C4E-4D09-8365-EF508593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700</Words>
  <Characters>3852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Guyot</dc:creator>
  <cp:keywords/>
  <dc:description/>
  <cp:lastModifiedBy>Nabila Haddad</cp:lastModifiedBy>
  <cp:revision>11</cp:revision>
  <dcterms:created xsi:type="dcterms:W3CDTF">2024-06-13T10:00:00Z</dcterms:created>
  <dcterms:modified xsi:type="dcterms:W3CDTF">2024-07-10T12:33:00Z</dcterms:modified>
</cp:coreProperties>
</file>